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71060" w:rsidRPr="008958BF" w:rsidRDefault="00B71060" w:rsidP="001D149A">
      <w:pPr>
        <w:spacing w:after="0" w:line="480" w:lineRule="auto"/>
        <w:contextualSpacing/>
        <w:jc w:val="center"/>
        <w:rPr>
          <w:rFonts w:ascii="Times New Roman" w:hAnsi="Times New Roman"/>
          <w:sz w:val="24"/>
          <w:szCs w:val="24"/>
          <w:lang w:val="ru-RU"/>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Default="00B71060" w:rsidP="001D149A">
      <w:pPr>
        <w:spacing w:after="0" w:line="480" w:lineRule="auto"/>
        <w:contextualSpacing/>
        <w:jc w:val="center"/>
        <w:rPr>
          <w:rFonts w:ascii="Times New Roman" w:hAnsi="Times New Roman"/>
          <w:sz w:val="24"/>
          <w:szCs w:val="24"/>
        </w:rPr>
      </w:pPr>
    </w:p>
    <w:p w:rsidR="00BA2953" w:rsidRDefault="00BA2953" w:rsidP="001D149A">
      <w:pPr>
        <w:spacing w:after="0" w:line="480" w:lineRule="auto"/>
        <w:contextualSpacing/>
        <w:jc w:val="center"/>
        <w:rPr>
          <w:rFonts w:ascii="Times New Roman" w:hAnsi="Times New Roman"/>
          <w:sz w:val="24"/>
          <w:szCs w:val="24"/>
        </w:rPr>
      </w:pPr>
    </w:p>
    <w:p w:rsidR="00BA2953" w:rsidRPr="001D149A" w:rsidRDefault="00BA2953" w:rsidP="001D149A">
      <w:pPr>
        <w:spacing w:after="0" w:line="480" w:lineRule="auto"/>
        <w:contextualSpacing/>
        <w:jc w:val="center"/>
        <w:rPr>
          <w:rFonts w:ascii="Times New Roman" w:hAnsi="Times New Roman"/>
          <w:sz w:val="24"/>
          <w:szCs w:val="24"/>
        </w:rPr>
      </w:pPr>
    </w:p>
    <w:p w:rsidR="00C7314B" w:rsidRDefault="001317DF" w:rsidP="00C7314B">
      <w:pPr>
        <w:spacing w:after="0" w:line="480" w:lineRule="auto"/>
        <w:jc w:val="center"/>
        <w:rPr>
          <w:rFonts w:ascii="Times New Roman" w:hAnsi="Times New Roman"/>
          <w:sz w:val="24"/>
          <w:szCs w:val="24"/>
          <w:shd w:val="clear" w:color="auto" w:fill="FFFFFF"/>
        </w:rPr>
      </w:pPr>
      <w:r>
        <w:rPr>
          <w:rFonts w:ascii="Times New Roman" w:hAnsi="Times New Roman"/>
          <w:sz w:val="24"/>
        </w:rPr>
        <w:t>Sociology of AIDS</w:t>
      </w:r>
    </w:p>
    <w:p w:rsidR="00B71060" w:rsidRPr="001D149A" w:rsidRDefault="00B71060" w:rsidP="001D149A">
      <w:pPr>
        <w:spacing w:after="0" w:line="480" w:lineRule="auto"/>
        <w:contextualSpacing/>
        <w:jc w:val="center"/>
        <w:rPr>
          <w:rFonts w:ascii="Times New Roman" w:hAnsi="Times New Roman"/>
          <w:sz w:val="24"/>
          <w:szCs w:val="24"/>
        </w:rPr>
      </w:pPr>
      <w:r w:rsidRPr="001D149A">
        <w:rPr>
          <w:rFonts w:ascii="Times New Roman" w:eastAsia="Times New Roman" w:hAnsi="Times New Roman"/>
          <w:sz w:val="24"/>
          <w:szCs w:val="24"/>
        </w:rPr>
        <w:t xml:space="preserve">Student’s </w:t>
      </w:r>
      <w:r w:rsidRPr="001D149A">
        <w:rPr>
          <w:rFonts w:ascii="Times New Roman" w:hAnsi="Times New Roman"/>
          <w:sz w:val="24"/>
          <w:szCs w:val="24"/>
        </w:rPr>
        <w:t>Name</w:t>
      </w:r>
    </w:p>
    <w:p w:rsidR="00B71060" w:rsidRDefault="00B71060" w:rsidP="001D149A">
      <w:pPr>
        <w:spacing w:after="0" w:line="480" w:lineRule="auto"/>
        <w:contextualSpacing/>
        <w:jc w:val="center"/>
        <w:rPr>
          <w:rFonts w:ascii="Times New Roman" w:eastAsia="Times New Roman" w:hAnsi="Times New Roman"/>
          <w:sz w:val="24"/>
          <w:szCs w:val="24"/>
        </w:rPr>
      </w:pPr>
      <w:r w:rsidRPr="001D149A">
        <w:rPr>
          <w:rFonts w:ascii="Times New Roman" w:eastAsia="Times New Roman" w:hAnsi="Times New Roman"/>
          <w:sz w:val="24"/>
          <w:szCs w:val="24"/>
        </w:rPr>
        <w:t>Institutional Affiliation</w:t>
      </w:r>
    </w:p>
    <w:p w:rsidR="00B81460" w:rsidRPr="001D149A" w:rsidRDefault="00B81460" w:rsidP="001D149A">
      <w:pPr>
        <w:spacing w:after="0" w:line="480" w:lineRule="auto"/>
        <w:contextualSpacing/>
        <w:jc w:val="center"/>
        <w:rPr>
          <w:rFonts w:ascii="Times New Roman" w:hAnsi="Times New Roman"/>
          <w:sz w:val="24"/>
          <w:szCs w:val="24"/>
        </w:rPr>
      </w:pPr>
      <w:r>
        <w:rPr>
          <w:rFonts w:ascii="Times New Roman" w:eastAsia="Times New Roman" w:hAnsi="Times New Roman"/>
          <w:sz w:val="24"/>
          <w:szCs w:val="24"/>
        </w:rPr>
        <w:t>Date</w:t>
      </w:r>
    </w:p>
    <w:p w:rsidR="00154E03" w:rsidRDefault="00FF557B" w:rsidP="00154E03">
      <w:pPr>
        <w:spacing w:after="0" w:line="480" w:lineRule="auto"/>
        <w:jc w:val="center"/>
        <w:rPr>
          <w:rFonts w:ascii="Times New Roman" w:hAnsi="Times New Roman"/>
          <w:sz w:val="24"/>
          <w:szCs w:val="24"/>
          <w:shd w:val="clear" w:color="auto" w:fill="FFFFFF"/>
        </w:rPr>
      </w:pPr>
      <w:r>
        <w:rPr>
          <w:rFonts w:ascii="Times New Roman" w:eastAsia="Times New Roman" w:hAnsi="Times New Roman"/>
          <w:sz w:val="24"/>
          <w:szCs w:val="24"/>
        </w:rPr>
        <w:br w:type="page"/>
      </w:r>
      <w:r w:rsidR="001317DF">
        <w:rPr>
          <w:rFonts w:ascii="Times New Roman" w:hAnsi="Times New Roman"/>
          <w:sz w:val="24"/>
        </w:rPr>
        <w:lastRenderedPageBreak/>
        <w:t>Sociology of AIDS</w:t>
      </w:r>
    </w:p>
    <w:p w:rsidR="00FD0EA7" w:rsidRPr="005E110F" w:rsidRDefault="00460EEF" w:rsidP="00460EEF">
      <w:pPr>
        <w:pStyle w:val="ListParagraph"/>
        <w:numPr>
          <w:ilvl w:val="0"/>
          <w:numId w:val="2"/>
        </w:numPr>
        <w:spacing w:after="0" w:line="480" w:lineRule="auto"/>
        <w:jc w:val="both"/>
        <w:rPr>
          <w:rFonts w:ascii="Times New Roman" w:eastAsia="Times New Roman" w:hAnsi="Times New Roman"/>
          <w:b/>
          <w:bCs/>
          <w:sz w:val="24"/>
          <w:szCs w:val="24"/>
        </w:rPr>
      </w:pPr>
      <w:r w:rsidRPr="005E110F">
        <w:rPr>
          <w:rFonts w:ascii="Times New Roman" w:eastAsia="Times New Roman" w:hAnsi="Times New Roman"/>
          <w:b/>
          <w:bCs/>
          <w:sz w:val="24"/>
          <w:szCs w:val="24"/>
        </w:rPr>
        <w:t>How has our understanding of HIV/AIDS changed over time?</w:t>
      </w:r>
    </w:p>
    <w:p w:rsidR="00A9264F" w:rsidRPr="00A9264F" w:rsidRDefault="00A9264F" w:rsidP="00A9264F">
      <w:pPr>
        <w:spacing w:after="0" w:line="480" w:lineRule="auto"/>
        <w:ind w:firstLine="720"/>
        <w:jc w:val="both"/>
        <w:rPr>
          <w:rFonts w:ascii="Times New Roman" w:eastAsia="Times New Roman" w:hAnsi="Times New Roman"/>
          <w:sz w:val="24"/>
          <w:szCs w:val="24"/>
        </w:rPr>
      </w:pPr>
      <w:r w:rsidRPr="00A9264F">
        <w:rPr>
          <w:rFonts w:ascii="Times New Roman" w:eastAsia="Times New Roman" w:hAnsi="Times New Roman"/>
          <w:sz w:val="24"/>
          <w:szCs w:val="24"/>
        </w:rPr>
        <w:t xml:space="preserve">In most scenarios associated with epidemics, the cause and the nature of a specific epidemic are established within the first year it is identified. However, in HIV/AIDS, the epidemic was not understood until mid-1982 after affecting several </w:t>
      </w:r>
      <w:r w:rsidR="00EC1636" w:rsidRPr="00A9264F">
        <w:rPr>
          <w:rFonts w:ascii="Times New Roman" w:eastAsia="Times New Roman" w:hAnsi="Times New Roman"/>
          <w:sz w:val="24"/>
          <w:szCs w:val="24"/>
        </w:rPr>
        <w:t>people (</w:t>
      </w:r>
      <w:r w:rsidR="00895B3D" w:rsidRPr="00491651">
        <w:rPr>
          <w:rFonts w:ascii="Times New Roman" w:hAnsi="Times New Roman"/>
          <w:sz w:val="24"/>
          <w:szCs w:val="24"/>
          <w:shd w:val="clear" w:color="auto" w:fill="FFFFFF"/>
        </w:rPr>
        <w:t>Conner &amp; Villarreal, 2013</w:t>
      </w:r>
      <w:r w:rsidRPr="00A9264F">
        <w:rPr>
          <w:rFonts w:ascii="Times New Roman" w:eastAsia="Times New Roman" w:hAnsi="Times New Roman"/>
          <w:sz w:val="24"/>
          <w:szCs w:val="24"/>
        </w:rPr>
        <w:t xml:space="preserve">). Moreover, the virus was called many names associated with the infections that attacked the sick people because scientists understood it. HIV/AIDS is similar to other epidemics since, after active research by scientists to understand the virus’ dynamics, it was established that it crossed from animals to humans, therefore, an example of </w:t>
      </w:r>
      <w:r w:rsidR="00EC1636" w:rsidRPr="00A9264F">
        <w:rPr>
          <w:rFonts w:ascii="Times New Roman" w:eastAsia="Times New Roman" w:hAnsi="Times New Roman"/>
          <w:sz w:val="24"/>
          <w:szCs w:val="24"/>
        </w:rPr>
        <w:t>zoonoses (</w:t>
      </w:r>
      <w:r w:rsidR="00895B3D" w:rsidRPr="00491651">
        <w:rPr>
          <w:rFonts w:ascii="Times New Roman" w:hAnsi="Times New Roman"/>
          <w:color w:val="000000"/>
          <w:sz w:val="24"/>
          <w:szCs w:val="24"/>
          <w:shd w:val="clear" w:color="auto" w:fill="FFFFFF"/>
        </w:rPr>
        <w:t>Avert</w:t>
      </w:r>
      <w:r w:rsidR="00895B3D">
        <w:rPr>
          <w:rFonts w:ascii="Times New Roman" w:hAnsi="Times New Roman"/>
          <w:color w:val="000000"/>
          <w:sz w:val="24"/>
          <w:szCs w:val="24"/>
          <w:shd w:val="clear" w:color="auto" w:fill="FFFFFF"/>
        </w:rPr>
        <w:t>,</w:t>
      </w:r>
      <w:r w:rsidR="00895B3D" w:rsidRPr="00491651">
        <w:rPr>
          <w:rFonts w:ascii="Times New Roman" w:hAnsi="Times New Roman"/>
          <w:color w:val="000000"/>
          <w:sz w:val="24"/>
          <w:szCs w:val="24"/>
          <w:shd w:val="clear" w:color="auto" w:fill="FFFFFF"/>
        </w:rPr>
        <w:t xml:space="preserve"> 2020</w:t>
      </w:r>
      <w:r w:rsidRPr="00A9264F">
        <w:rPr>
          <w:rFonts w:ascii="Times New Roman" w:eastAsia="Times New Roman" w:hAnsi="Times New Roman"/>
          <w:sz w:val="24"/>
          <w:szCs w:val="24"/>
        </w:rPr>
        <w:t>).</w:t>
      </w:r>
    </w:p>
    <w:p w:rsidR="00A9264F" w:rsidRPr="00A9264F" w:rsidRDefault="00A9264F" w:rsidP="00A9264F">
      <w:pPr>
        <w:spacing w:after="0" w:line="480" w:lineRule="auto"/>
        <w:ind w:firstLine="720"/>
        <w:jc w:val="both"/>
        <w:rPr>
          <w:rFonts w:ascii="Times New Roman" w:eastAsia="Times New Roman" w:hAnsi="Times New Roman"/>
          <w:sz w:val="24"/>
          <w:szCs w:val="24"/>
        </w:rPr>
      </w:pPr>
      <w:r w:rsidRPr="00A9264F">
        <w:rPr>
          <w:rFonts w:ascii="Times New Roman" w:eastAsia="Times New Roman" w:hAnsi="Times New Roman"/>
          <w:sz w:val="24"/>
          <w:szCs w:val="24"/>
        </w:rPr>
        <w:t xml:space="preserve">Before any standard understanding of HIV/AIDS had been established, the virus was associated with specific groups in </w:t>
      </w:r>
      <w:r w:rsidR="00EC1636" w:rsidRPr="00A9264F">
        <w:rPr>
          <w:rFonts w:ascii="Times New Roman" w:eastAsia="Times New Roman" w:hAnsi="Times New Roman"/>
          <w:sz w:val="24"/>
          <w:szCs w:val="24"/>
        </w:rPr>
        <w:t>society (</w:t>
      </w:r>
      <w:r w:rsidR="00895B3D" w:rsidRPr="00491651">
        <w:rPr>
          <w:rFonts w:ascii="Times New Roman" w:hAnsi="Times New Roman"/>
          <w:sz w:val="24"/>
          <w:szCs w:val="24"/>
          <w:shd w:val="clear" w:color="auto" w:fill="FFFFFF"/>
        </w:rPr>
        <w:t>Conner &amp; Villarreal, 2013</w:t>
      </w:r>
      <w:r w:rsidRPr="00A9264F">
        <w:rPr>
          <w:rFonts w:ascii="Times New Roman" w:eastAsia="Times New Roman" w:hAnsi="Times New Roman"/>
          <w:sz w:val="24"/>
          <w:szCs w:val="24"/>
        </w:rPr>
        <w:t xml:space="preserve">). For instance, in the US, the virus was associated with gay men since, at the time, they were the most affected. Moreover, through sociology, which established human social relationships and institutions, scientists were able to map down the spread of the virus to the source. More specifically, the cultural practices in the Democratic Republic of Congo (DRC) are presumed to result in HIV/AIDS due to the eating and hunting of monkey </w:t>
      </w:r>
      <w:r w:rsidR="00EC1636" w:rsidRPr="00A9264F">
        <w:rPr>
          <w:rFonts w:ascii="Times New Roman" w:eastAsia="Times New Roman" w:hAnsi="Times New Roman"/>
          <w:sz w:val="24"/>
          <w:szCs w:val="24"/>
        </w:rPr>
        <w:t>meat (</w:t>
      </w:r>
      <w:r w:rsidR="00873AC5" w:rsidRPr="00491651">
        <w:rPr>
          <w:rFonts w:ascii="Times New Roman" w:hAnsi="Times New Roman"/>
          <w:sz w:val="24"/>
          <w:szCs w:val="24"/>
          <w:shd w:val="clear" w:color="auto" w:fill="FFFFFF"/>
        </w:rPr>
        <w:t>Watkins-Hayes, 2014</w:t>
      </w:r>
      <w:r w:rsidRPr="00A9264F">
        <w:rPr>
          <w:rFonts w:ascii="Times New Roman" w:eastAsia="Times New Roman" w:hAnsi="Times New Roman"/>
          <w:sz w:val="24"/>
          <w:szCs w:val="24"/>
        </w:rPr>
        <w:t xml:space="preserve">). Therefore, since most of the Haitians worked in DRC during the 1960s, they brought back the virus to their countries. </w:t>
      </w:r>
    </w:p>
    <w:p w:rsidR="00163AFC" w:rsidRDefault="00A9264F" w:rsidP="00A9264F">
      <w:pPr>
        <w:spacing w:after="0" w:line="480" w:lineRule="auto"/>
        <w:ind w:firstLine="720"/>
        <w:jc w:val="both"/>
        <w:rPr>
          <w:rFonts w:ascii="Times New Roman" w:eastAsia="Times New Roman" w:hAnsi="Times New Roman"/>
          <w:sz w:val="24"/>
          <w:szCs w:val="24"/>
        </w:rPr>
      </w:pPr>
      <w:r w:rsidRPr="00A9264F">
        <w:rPr>
          <w:rFonts w:ascii="Times New Roman" w:eastAsia="Times New Roman" w:hAnsi="Times New Roman"/>
          <w:sz w:val="24"/>
          <w:szCs w:val="24"/>
        </w:rPr>
        <w:t xml:space="preserve">Learning about HIV/AIDS provides a new dimension of dealing with pandemics that are not transmitted through respiratory fluids or anything associated with the flu. Therefore, the acquired knowledge helps deal with pandemics, of similar nature, in the </w:t>
      </w:r>
      <w:r w:rsidR="00EC1636" w:rsidRPr="00A9264F">
        <w:rPr>
          <w:rFonts w:ascii="Times New Roman" w:eastAsia="Times New Roman" w:hAnsi="Times New Roman"/>
          <w:sz w:val="24"/>
          <w:szCs w:val="24"/>
        </w:rPr>
        <w:t>future (</w:t>
      </w:r>
      <w:r w:rsidR="00873AC5" w:rsidRPr="00491651">
        <w:rPr>
          <w:rFonts w:ascii="Times New Roman" w:hAnsi="Times New Roman"/>
          <w:sz w:val="24"/>
          <w:szCs w:val="24"/>
          <w:shd w:val="clear" w:color="auto" w:fill="FFFFFF"/>
        </w:rPr>
        <w:t>Watkins-Hayes, 2014</w:t>
      </w:r>
      <w:r w:rsidRPr="00A9264F">
        <w:rPr>
          <w:rFonts w:ascii="Times New Roman" w:eastAsia="Times New Roman" w:hAnsi="Times New Roman"/>
          <w:sz w:val="24"/>
          <w:szCs w:val="24"/>
        </w:rPr>
        <w:t xml:space="preserve">). Additionally, this module has advanced my knowledge in understanding that failure to discover various infections could be fatal to the larger population. For instance, HIV/AIDS was understood years later after infecting so many people beyond containment. As a result, currently, </w:t>
      </w:r>
      <w:r w:rsidRPr="00A9264F">
        <w:rPr>
          <w:rFonts w:ascii="Times New Roman" w:eastAsia="Times New Roman" w:hAnsi="Times New Roman"/>
          <w:sz w:val="24"/>
          <w:szCs w:val="24"/>
        </w:rPr>
        <w:lastRenderedPageBreak/>
        <w:t xml:space="preserve">HIV/AIDS has claimed over 30 million lives, with over 35 million people living with the virus </w:t>
      </w:r>
      <w:r w:rsidR="00EC1636" w:rsidRPr="00A9264F">
        <w:rPr>
          <w:rFonts w:ascii="Times New Roman" w:eastAsia="Times New Roman" w:hAnsi="Times New Roman"/>
          <w:sz w:val="24"/>
          <w:szCs w:val="24"/>
        </w:rPr>
        <w:t>worldwide (</w:t>
      </w:r>
      <w:r w:rsidR="00873AC5" w:rsidRPr="00491651">
        <w:rPr>
          <w:rFonts w:ascii="Times New Roman" w:hAnsi="Times New Roman"/>
          <w:sz w:val="24"/>
          <w:szCs w:val="24"/>
          <w:shd w:val="clear" w:color="auto" w:fill="FFFFFF"/>
        </w:rPr>
        <w:t>Watkins-Hayes, 2014</w:t>
      </w:r>
      <w:r w:rsidRPr="00A9264F">
        <w:rPr>
          <w:rFonts w:ascii="Times New Roman" w:eastAsia="Times New Roman" w:hAnsi="Times New Roman"/>
          <w:sz w:val="24"/>
          <w:szCs w:val="24"/>
        </w:rPr>
        <w:t>).</w:t>
      </w:r>
    </w:p>
    <w:p w:rsidR="00C67F97" w:rsidRPr="005E110F" w:rsidRDefault="00163AFC" w:rsidP="00163AFC">
      <w:pPr>
        <w:pStyle w:val="ListParagraph"/>
        <w:numPr>
          <w:ilvl w:val="0"/>
          <w:numId w:val="2"/>
        </w:numPr>
        <w:spacing w:after="0" w:line="480" w:lineRule="auto"/>
        <w:jc w:val="both"/>
        <w:rPr>
          <w:rFonts w:ascii="Times New Roman" w:eastAsia="Times New Roman" w:hAnsi="Times New Roman"/>
          <w:b/>
          <w:bCs/>
          <w:sz w:val="24"/>
          <w:szCs w:val="24"/>
        </w:rPr>
      </w:pPr>
      <w:r w:rsidRPr="005E110F">
        <w:rPr>
          <w:rFonts w:ascii="Times New Roman" w:eastAsia="Times New Roman" w:hAnsi="Times New Roman"/>
          <w:b/>
          <w:bCs/>
          <w:sz w:val="24"/>
          <w:szCs w:val="24"/>
        </w:rPr>
        <w:t>What is the current state of the HIV/AIDS pandemic?</w:t>
      </w:r>
    </w:p>
    <w:p w:rsidR="00AD64A7" w:rsidRPr="00AD64A7" w:rsidRDefault="00AD64A7" w:rsidP="00AD64A7">
      <w:pPr>
        <w:spacing w:after="0" w:line="480" w:lineRule="auto"/>
        <w:ind w:firstLine="720"/>
        <w:jc w:val="both"/>
        <w:rPr>
          <w:rFonts w:ascii="Times New Roman" w:eastAsia="Times New Roman" w:hAnsi="Times New Roman"/>
          <w:sz w:val="24"/>
          <w:szCs w:val="24"/>
        </w:rPr>
      </w:pPr>
      <w:r w:rsidRPr="00AD64A7">
        <w:rPr>
          <w:rFonts w:ascii="Times New Roman" w:eastAsia="Times New Roman" w:hAnsi="Times New Roman"/>
          <w:sz w:val="24"/>
          <w:szCs w:val="24"/>
        </w:rPr>
        <w:t xml:space="preserve">Scientists in the medical field continue carrying out research studies on HIV/AIDS to provide the cure; as a result, the results of both epidemiological and biomedical studies continue to change from time to time due to new </w:t>
      </w:r>
      <w:r w:rsidR="00EC1636" w:rsidRPr="00AD64A7">
        <w:rPr>
          <w:rFonts w:ascii="Times New Roman" w:eastAsia="Times New Roman" w:hAnsi="Times New Roman"/>
          <w:sz w:val="24"/>
          <w:szCs w:val="24"/>
        </w:rPr>
        <w:t>information (</w:t>
      </w:r>
      <w:r w:rsidR="0042275D" w:rsidRPr="00491651">
        <w:rPr>
          <w:rFonts w:ascii="Times New Roman" w:hAnsi="Times New Roman"/>
          <w:sz w:val="24"/>
          <w:szCs w:val="24"/>
          <w:shd w:val="clear" w:color="auto" w:fill="FFFFFF"/>
        </w:rPr>
        <w:t>Conner &amp; Villarreal, 2013</w:t>
      </w:r>
      <w:r w:rsidRPr="00AD64A7">
        <w:rPr>
          <w:rFonts w:ascii="Times New Roman" w:eastAsia="Times New Roman" w:hAnsi="Times New Roman"/>
          <w:sz w:val="24"/>
          <w:szCs w:val="24"/>
        </w:rPr>
        <w:t xml:space="preserve">). However, various other factors, such as ignorance, continue influencing the fight against the virus negatively. Based on the current studies, the state of the HIV/AIDS pandemic is still getting worse, especially in third world countries and among the low socioeconomic classes. Over 35 million people are currently infected with HIV, and about a third of </w:t>
      </w:r>
      <w:r w:rsidR="00EC1636" w:rsidRPr="00AD64A7">
        <w:rPr>
          <w:rFonts w:ascii="Times New Roman" w:eastAsia="Times New Roman" w:hAnsi="Times New Roman"/>
          <w:sz w:val="24"/>
          <w:szCs w:val="24"/>
        </w:rPr>
        <w:t>this number is</w:t>
      </w:r>
      <w:r w:rsidRPr="00AD64A7">
        <w:rPr>
          <w:rFonts w:ascii="Times New Roman" w:eastAsia="Times New Roman" w:hAnsi="Times New Roman"/>
          <w:sz w:val="24"/>
          <w:szCs w:val="24"/>
        </w:rPr>
        <w:t xml:space="preserve"> receiving triple therapy. Moreover, most developing countries receive HIV/AIDS medications as donations since they can barely afford the expenses; therefore, the fight against the pandemic is less than the rate at which new cases are being </w:t>
      </w:r>
      <w:r w:rsidR="00EC1636" w:rsidRPr="00AD64A7">
        <w:rPr>
          <w:rFonts w:ascii="Times New Roman" w:eastAsia="Times New Roman" w:hAnsi="Times New Roman"/>
          <w:sz w:val="24"/>
          <w:szCs w:val="24"/>
        </w:rPr>
        <w:t>reported (</w:t>
      </w:r>
      <w:r w:rsidR="001E30CB" w:rsidRPr="001E30CB">
        <w:rPr>
          <w:rFonts w:ascii="Times New Roman" w:hAnsi="Times New Roman"/>
          <w:sz w:val="24"/>
          <w:szCs w:val="24"/>
          <w:shd w:val="clear" w:color="auto" w:fill="FFFFFF"/>
        </w:rPr>
        <w:t>Barrett, 2020</w:t>
      </w:r>
      <w:r w:rsidRPr="00AD64A7">
        <w:rPr>
          <w:rFonts w:ascii="Times New Roman" w:eastAsia="Times New Roman" w:hAnsi="Times New Roman"/>
          <w:sz w:val="24"/>
          <w:szCs w:val="24"/>
        </w:rPr>
        <w:t>).</w:t>
      </w:r>
    </w:p>
    <w:p w:rsidR="00AD64A7" w:rsidRPr="00AD64A7" w:rsidRDefault="00AD64A7" w:rsidP="00AD64A7">
      <w:pPr>
        <w:spacing w:after="0" w:line="480" w:lineRule="auto"/>
        <w:ind w:firstLine="720"/>
        <w:jc w:val="both"/>
        <w:rPr>
          <w:rFonts w:ascii="Times New Roman" w:eastAsia="Times New Roman" w:hAnsi="Times New Roman"/>
          <w:sz w:val="24"/>
          <w:szCs w:val="24"/>
        </w:rPr>
      </w:pPr>
      <w:r w:rsidRPr="00AD64A7">
        <w:rPr>
          <w:rFonts w:ascii="Times New Roman" w:eastAsia="Times New Roman" w:hAnsi="Times New Roman"/>
          <w:sz w:val="24"/>
          <w:szCs w:val="24"/>
        </w:rPr>
        <w:t xml:space="preserve">The epidemiological studies focus on establishing the patterns of the spread of the virus, including the risk factors of getting infected and the specific population vulnerable to the virus. As a result, people now understand what behaviors to avoid </w:t>
      </w:r>
      <w:r w:rsidR="00EC1636" w:rsidRPr="00AD64A7">
        <w:rPr>
          <w:rFonts w:ascii="Times New Roman" w:eastAsia="Times New Roman" w:hAnsi="Times New Roman"/>
          <w:sz w:val="24"/>
          <w:szCs w:val="24"/>
        </w:rPr>
        <w:t>stopping</w:t>
      </w:r>
      <w:r w:rsidRPr="00AD64A7">
        <w:rPr>
          <w:rFonts w:ascii="Times New Roman" w:eastAsia="Times New Roman" w:hAnsi="Times New Roman"/>
          <w:sz w:val="24"/>
          <w:szCs w:val="24"/>
        </w:rPr>
        <w:t xml:space="preserve"> the spread of the virus, which is unlike biomedical studies, which focus on defining the virus's biological structure and the specific medications that can prevent the transmission of the virus. Excellent examples of tools that have resulted from similar research include the Pre-Exposure Prophylaxis (PrEP), a daily pill taken to protect one from getting </w:t>
      </w:r>
      <w:r w:rsidR="00EC1636" w:rsidRPr="00AD64A7">
        <w:rPr>
          <w:rFonts w:ascii="Times New Roman" w:eastAsia="Times New Roman" w:hAnsi="Times New Roman"/>
          <w:sz w:val="24"/>
          <w:szCs w:val="24"/>
        </w:rPr>
        <w:t>infected</w:t>
      </w:r>
      <w:r w:rsidR="00EC1636">
        <w:rPr>
          <w:rFonts w:ascii="Times New Roman" w:eastAsia="Times New Roman" w:hAnsi="Times New Roman"/>
          <w:sz w:val="24"/>
          <w:szCs w:val="24"/>
        </w:rPr>
        <w:t xml:space="preserve"> (</w:t>
      </w:r>
      <w:r w:rsidR="001E30CB" w:rsidRPr="001E30CB">
        <w:rPr>
          <w:rFonts w:ascii="Times New Roman" w:hAnsi="Times New Roman"/>
          <w:sz w:val="24"/>
          <w:szCs w:val="24"/>
          <w:shd w:val="clear" w:color="auto" w:fill="FFFFFF"/>
        </w:rPr>
        <w:t>Barrett, 2020</w:t>
      </w:r>
      <w:r w:rsidR="002831B7">
        <w:rPr>
          <w:rFonts w:ascii="Times New Roman" w:eastAsia="Times New Roman" w:hAnsi="Times New Roman"/>
          <w:sz w:val="24"/>
          <w:szCs w:val="24"/>
        </w:rPr>
        <w:t>)</w:t>
      </w:r>
      <w:r w:rsidRPr="00AD64A7">
        <w:rPr>
          <w:rFonts w:ascii="Times New Roman" w:eastAsia="Times New Roman" w:hAnsi="Times New Roman"/>
          <w:sz w:val="24"/>
          <w:szCs w:val="24"/>
        </w:rPr>
        <w:t>.</w:t>
      </w:r>
    </w:p>
    <w:p w:rsidR="008D74B6" w:rsidRDefault="00AD64A7" w:rsidP="00AD64A7">
      <w:pPr>
        <w:spacing w:after="0" w:line="480" w:lineRule="auto"/>
        <w:ind w:firstLine="720"/>
        <w:jc w:val="both"/>
        <w:rPr>
          <w:rFonts w:ascii="Times New Roman" w:eastAsia="Times New Roman" w:hAnsi="Times New Roman"/>
          <w:sz w:val="24"/>
          <w:szCs w:val="24"/>
        </w:rPr>
      </w:pPr>
      <w:r w:rsidRPr="00AD64A7">
        <w:rPr>
          <w:rFonts w:ascii="Times New Roman" w:eastAsia="Times New Roman" w:hAnsi="Times New Roman"/>
          <w:sz w:val="24"/>
          <w:szCs w:val="24"/>
        </w:rPr>
        <w:t xml:space="preserve">Since epidemiology is data-driven and focuses on the dynamics of the specific health problem, it also explains why some populations are more exposed to HIV/AIDS than others. Moreover, it provides information needed to map out the transmission of the illness amongst a </w:t>
      </w:r>
      <w:r w:rsidRPr="00AD64A7">
        <w:rPr>
          <w:rFonts w:ascii="Times New Roman" w:eastAsia="Times New Roman" w:hAnsi="Times New Roman"/>
          <w:sz w:val="24"/>
          <w:szCs w:val="24"/>
        </w:rPr>
        <w:lastRenderedPageBreak/>
        <w:t>specific population</w:t>
      </w:r>
      <w:r w:rsidR="001E30CB">
        <w:rPr>
          <w:rFonts w:ascii="Times New Roman" w:eastAsia="Times New Roman" w:hAnsi="Times New Roman"/>
          <w:sz w:val="24"/>
          <w:szCs w:val="24"/>
        </w:rPr>
        <w:t xml:space="preserve"> (</w:t>
      </w:r>
      <w:r w:rsidR="001E30CB" w:rsidRPr="00491651">
        <w:rPr>
          <w:rFonts w:ascii="Times New Roman" w:hAnsi="Times New Roman"/>
          <w:sz w:val="24"/>
          <w:szCs w:val="24"/>
          <w:shd w:val="clear" w:color="auto" w:fill="FFFFFF"/>
        </w:rPr>
        <w:t>Conner &amp; Villarreal, 2013</w:t>
      </w:r>
      <w:r w:rsidR="001E30CB">
        <w:rPr>
          <w:rFonts w:ascii="Times New Roman" w:eastAsia="Times New Roman" w:hAnsi="Times New Roman"/>
          <w:sz w:val="24"/>
          <w:szCs w:val="24"/>
        </w:rPr>
        <w:t>)</w:t>
      </w:r>
      <w:r w:rsidRPr="00AD64A7">
        <w:rPr>
          <w:rFonts w:ascii="Times New Roman" w:eastAsia="Times New Roman" w:hAnsi="Times New Roman"/>
          <w:sz w:val="24"/>
          <w:szCs w:val="24"/>
        </w:rPr>
        <w:t xml:space="preserve">. Therefore, bringing about the role of social factors in the problem and why some are more prevalent than others. An excellent example of such social factors is sexual violence against women </w:t>
      </w:r>
      <w:r w:rsidR="00EC1636" w:rsidRPr="00AD64A7">
        <w:rPr>
          <w:rFonts w:ascii="Times New Roman" w:eastAsia="Times New Roman" w:hAnsi="Times New Roman"/>
          <w:sz w:val="24"/>
          <w:szCs w:val="24"/>
        </w:rPr>
        <w:t>by</w:t>
      </w:r>
      <w:r w:rsidRPr="00AD64A7">
        <w:rPr>
          <w:rFonts w:ascii="Times New Roman" w:eastAsia="Times New Roman" w:hAnsi="Times New Roman"/>
          <w:sz w:val="24"/>
          <w:szCs w:val="24"/>
        </w:rPr>
        <w:t xml:space="preserve"> either their intimate partner or even non-partners. In some countries in Africa, young women are forced into marriage, and as a result, they form the largest part of new infections. For instance, in Sub-Sahara, women, and girls make up around 59% of all new HIV infections.</w:t>
      </w:r>
    </w:p>
    <w:p w:rsidR="008D74B6" w:rsidRPr="00261D98" w:rsidRDefault="008D74B6" w:rsidP="008D74B6">
      <w:pPr>
        <w:pStyle w:val="ListParagraph"/>
        <w:numPr>
          <w:ilvl w:val="0"/>
          <w:numId w:val="2"/>
        </w:numPr>
        <w:spacing w:after="0" w:line="480" w:lineRule="auto"/>
        <w:jc w:val="both"/>
        <w:rPr>
          <w:rFonts w:ascii="Times New Roman" w:eastAsia="Times New Roman" w:hAnsi="Times New Roman"/>
          <w:b/>
          <w:bCs/>
          <w:sz w:val="24"/>
          <w:szCs w:val="24"/>
        </w:rPr>
      </w:pPr>
      <w:r w:rsidRPr="00261D98">
        <w:rPr>
          <w:rFonts w:ascii="Times New Roman" w:eastAsia="Times New Roman" w:hAnsi="Times New Roman"/>
          <w:b/>
          <w:bCs/>
          <w:sz w:val="24"/>
          <w:szCs w:val="24"/>
        </w:rPr>
        <w:t>Why have HIV/AIDS and people with HIV/AIDS been stigmatized?</w:t>
      </w:r>
    </w:p>
    <w:p w:rsidR="00AD64A7" w:rsidRPr="00AD64A7" w:rsidRDefault="00AD64A7" w:rsidP="00AD64A7">
      <w:pPr>
        <w:spacing w:after="0" w:line="480" w:lineRule="auto"/>
        <w:ind w:firstLine="720"/>
        <w:jc w:val="both"/>
        <w:rPr>
          <w:rFonts w:ascii="Times New Roman" w:eastAsia="Times New Roman" w:hAnsi="Times New Roman"/>
          <w:sz w:val="24"/>
          <w:szCs w:val="24"/>
        </w:rPr>
      </w:pPr>
      <w:r w:rsidRPr="00AD64A7">
        <w:rPr>
          <w:rFonts w:ascii="Times New Roman" w:eastAsia="Times New Roman" w:hAnsi="Times New Roman"/>
          <w:sz w:val="24"/>
          <w:szCs w:val="24"/>
        </w:rPr>
        <w:t xml:space="preserve">The major problem that HIV/AIDS patients suffer is stigmatization, which then influences the recipient of the treatment programs and patients’ behavior. More so, people fail to undergo testing with the fear of being found </w:t>
      </w:r>
      <w:r w:rsidR="00EC1636" w:rsidRPr="00AD64A7">
        <w:rPr>
          <w:rFonts w:ascii="Times New Roman" w:eastAsia="Times New Roman" w:hAnsi="Times New Roman"/>
          <w:sz w:val="24"/>
          <w:szCs w:val="24"/>
        </w:rPr>
        <w:t>positive (</w:t>
      </w:r>
      <w:r w:rsidR="002831B7" w:rsidRPr="00491651">
        <w:rPr>
          <w:rFonts w:ascii="Times New Roman" w:hAnsi="Times New Roman"/>
          <w:sz w:val="24"/>
          <w:szCs w:val="24"/>
          <w:shd w:val="clear" w:color="auto" w:fill="FFFFFF"/>
        </w:rPr>
        <w:t>Conner &amp; Villarreal, 2013</w:t>
      </w:r>
      <w:r w:rsidRPr="00AD64A7">
        <w:rPr>
          <w:rFonts w:ascii="Times New Roman" w:eastAsia="Times New Roman" w:hAnsi="Times New Roman"/>
          <w:sz w:val="24"/>
          <w:szCs w:val="24"/>
        </w:rPr>
        <w:t xml:space="preserve">). People with HIV/AIDS have been stigmatized due to various beliefs resulting from prejudice when specific groups in society are associated with the disease. Some of these beliefs include the perception that only specific groups of people can get the virus, such as gay people. In other cases, some morally judge individuals that take steps to protect themselves from contracting HIV/AIDS, such as abstinence from sexual behaviors. </w:t>
      </w:r>
    </w:p>
    <w:p w:rsidR="00AD64A7" w:rsidRPr="00AD64A7" w:rsidRDefault="00AD64A7" w:rsidP="00AD64A7">
      <w:pPr>
        <w:spacing w:after="0" w:line="480" w:lineRule="auto"/>
        <w:ind w:firstLine="720"/>
        <w:jc w:val="both"/>
        <w:rPr>
          <w:rFonts w:ascii="Times New Roman" w:eastAsia="Times New Roman" w:hAnsi="Times New Roman"/>
          <w:sz w:val="24"/>
          <w:szCs w:val="24"/>
        </w:rPr>
      </w:pPr>
      <w:r w:rsidRPr="00AD64A7">
        <w:rPr>
          <w:rFonts w:ascii="Times New Roman" w:eastAsia="Times New Roman" w:hAnsi="Times New Roman"/>
          <w:sz w:val="24"/>
          <w:szCs w:val="24"/>
        </w:rPr>
        <w:t xml:space="preserve">Consequently, this complicates the fight towards the virus through education, treatment, and also outreach. Moreover, the majority of the people avoid going through with the initial step towards fighting the virus that is getting tested due to stigma. As a result, they put other people at risk of contracting the </w:t>
      </w:r>
      <w:r w:rsidR="00EC1636" w:rsidRPr="00AD64A7">
        <w:rPr>
          <w:rFonts w:ascii="Times New Roman" w:eastAsia="Times New Roman" w:hAnsi="Times New Roman"/>
          <w:sz w:val="24"/>
          <w:szCs w:val="24"/>
        </w:rPr>
        <w:t>virus (</w:t>
      </w:r>
      <w:r w:rsidR="002831B7" w:rsidRPr="00491651">
        <w:rPr>
          <w:rFonts w:ascii="Times New Roman" w:hAnsi="Times New Roman"/>
          <w:color w:val="000000"/>
          <w:sz w:val="24"/>
          <w:szCs w:val="24"/>
          <w:shd w:val="clear" w:color="auto" w:fill="FFFFFF"/>
        </w:rPr>
        <w:t>McNeil Jr., 2014</w:t>
      </w:r>
      <w:r w:rsidRPr="00AD64A7">
        <w:rPr>
          <w:rFonts w:ascii="Times New Roman" w:eastAsia="Times New Roman" w:hAnsi="Times New Roman"/>
          <w:sz w:val="24"/>
          <w:szCs w:val="24"/>
        </w:rPr>
        <w:t xml:space="preserve">). Additionally, even those living with the virus deny their status due to stigma, which leads to them not receiving the required education on the virus and not getting access to the treatment programs specifically introduced for the purpose. Especially drug addicts that are HIV positive actively deny their status since once their status is </w:t>
      </w:r>
      <w:r w:rsidRPr="00AD64A7">
        <w:rPr>
          <w:rFonts w:ascii="Times New Roman" w:eastAsia="Times New Roman" w:hAnsi="Times New Roman"/>
          <w:sz w:val="24"/>
          <w:szCs w:val="24"/>
        </w:rPr>
        <w:lastRenderedPageBreak/>
        <w:t>out in public, no one among their friends agrees to share their drugs and needles with them</w:t>
      </w:r>
      <w:r w:rsidR="002831B7">
        <w:rPr>
          <w:rFonts w:ascii="Times New Roman" w:eastAsia="Times New Roman" w:hAnsi="Times New Roman"/>
          <w:sz w:val="24"/>
          <w:szCs w:val="24"/>
        </w:rPr>
        <w:t xml:space="preserve"> (</w:t>
      </w:r>
      <w:r w:rsidR="002831B7" w:rsidRPr="00491651">
        <w:rPr>
          <w:rFonts w:ascii="Times New Roman" w:hAnsi="Times New Roman"/>
          <w:color w:val="000000"/>
          <w:sz w:val="24"/>
          <w:szCs w:val="24"/>
          <w:shd w:val="clear" w:color="auto" w:fill="FFFFFF"/>
        </w:rPr>
        <w:t>McNeil Jr., 2011</w:t>
      </w:r>
      <w:r w:rsidR="002831B7">
        <w:rPr>
          <w:rFonts w:ascii="Times New Roman" w:eastAsia="Times New Roman" w:hAnsi="Times New Roman"/>
          <w:sz w:val="24"/>
          <w:szCs w:val="24"/>
        </w:rPr>
        <w:t>)</w:t>
      </w:r>
      <w:r w:rsidRPr="00AD64A7">
        <w:rPr>
          <w:rFonts w:ascii="Times New Roman" w:eastAsia="Times New Roman" w:hAnsi="Times New Roman"/>
          <w:sz w:val="24"/>
          <w:szCs w:val="24"/>
        </w:rPr>
        <w:t>.</w:t>
      </w:r>
    </w:p>
    <w:p w:rsidR="009D29B1" w:rsidRDefault="00AD64A7" w:rsidP="00AD64A7">
      <w:pPr>
        <w:spacing w:after="0" w:line="480" w:lineRule="auto"/>
        <w:ind w:firstLine="720"/>
        <w:jc w:val="both"/>
        <w:rPr>
          <w:rFonts w:ascii="Times New Roman" w:eastAsia="Times New Roman" w:hAnsi="Times New Roman"/>
          <w:sz w:val="24"/>
          <w:szCs w:val="24"/>
        </w:rPr>
      </w:pPr>
      <w:r w:rsidRPr="00AD64A7">
        <w:rPr>
          <w:rFonts w:ascii="Times New Roman" w:eastAsia="Times New Roman" w:hAnsi="Times New Roman"/>
          <w:sz w:val="24"/>
          <w:szCs w:val="24"/>
        </w:rPr>
        <w:t xml:space="preserve">In response to stigma, various strategies can be implemented to ensure that the stigma is reduced. Some of the strategies include the provision of education about the virus and the creation of awareness. In most cases, people fear what they cannot understand; therefore, once people in the society know the dynamics surrounding the virus, ways it is transmitted, ways to protect themselves, and how one can live with the virus, it will reduce the </w:t>
      </w:r>
      <w:r w:rsidR="00EC1636" w:rsidRPr="00AD64A7">
        <w:rPr>
          <w:rFonts w:ascii="Times New Roman" w:eastAsia="Times New Roman" w:hAnsi="Times New Roman"/>
          <w:sz w:val="24"/>
          <w:szCs w:val="24"/>
        </w:rPr>
        <w:t>stigmatization (</w:t>
      </w:r>
      <w:r w:rsidR="002831B7" w:rsidRPr="00491651">
        <w:rPr>
          <w:rFonts w:ascii="Times New Roman" w:hAnsi="Times New Roman"/>
          <w:color w:val="000000"/>
          <w:sz w:val="24"/>
          <w:szCs w:val="24"/>
          <w:shd w:val="clear" w:color="auto" w:fill="FFFFFF"/>
        </w:rPr>
        <w:t>McNeil Jr., 2011</w:t>
      </w:r>
      <w:r w:rsidRPr="00AD64A7">
        <w:rPr>
          <w:rFonts w:ascii="Times New Roman" w:eastAsia="Times New Roman" w:hAnsi="Times New Roman"/>
          <w:sz w:val="24"/>
          <w:szCs w:val="24"/>
        </w:rPr>
        <w:t xml:space="preserve">). Another appropriate strategy is by normalizing the act of undergoing HIV testing. This will, in turn, encourage people to know their HIV status and not find anything unusual when doing it. Lastly, medical researchers have brought about tested drugs that enable infected people to have normal relationships with their partners without infecting them. Drugs such as PrEP prevent people from getting infected with the virus, once taken </w:t>
      </w:r>
      <w:r w:rsidR="00EC1636" w:rsidRPr="00AD64A7">
        <w:rPr>
          <w:rFonts w:ascii="Times New Roman" w:eastAsia="Times New Roman" w:hAnsi="Times New Roman"/>
          <w:sz w:val="24"/>
          <w:szCs w:val="24"/>
        </w:rPr>
        <w:t>consistently (</w:t>
      </w:r>
      <w:r w:rsidR="002831B7" w:rsidRPr="00491651">
        <w:rPr>
          <w:rFonts w:ascii="Times New Roman" w:hAnsi="Times New Roman"/>
          <w:sz w:val="24"/>
          <w:szCs w:val="24"/>
          <w:shd w:val="clear" w:color="auto" w:fill="FFFFFF"/>
        </w:rPr>
        <w:t>Conner &amp; Villarreal, 2013</w:t>
      </w:r>
      <w:r w:rsidRPr="00AD64A7">
        <w:rPr>
          <w:rFonts w:ascii="Times New Roman" w:eastAsia="Times New Roman" w:hAnsi="Times New Roman"/>
          <w:sz w:val="24"/>
          <w:szCs w:val="24"/>
        </w:rPr>
        <w:t>).</w:t>
      </w:r>
    </w:p>
    <w:p w:rsidR="00217D82" w:rsidRPr="00261D98" w:rsidRDefault="00217D82" w:rsidP="00217D82">
      <w:pPr>
        <w:pStyle w:val="ListParagraph"/>
        <w:numPr>
          <w:ilvl w:val="0"/>
          <w:numId w:val="2"/>
        </w:numPr>
        <w:spacing w:after="0" w:line="480" w:lineRule="auto"/>
        <w:jc w:val="both"/>
        <w:rPr>
          <w:rFonts w:ascii="Times New Roman" w:eastAsia="Times New Roman" w:hAnsi="Times New Roman"/>
          <w:b/>
          <w:bCs/>
          <w:sz w:val="24"/>
          <w:szCs w:val="24"/>
        </w:rPr>
      </w:pPr>
      <w:r w:rsidRPr="00261D98">
        <w:rPr>
          <w:rFonts w:ascii="Times New Roman" w:eastAsia="Times New Roman" w:hAnsi="Times New Roman"/>
          <w:b/>
          <w:bCs/>
          <w:sz w:val="24"/>
          <w:szCs w:val="24"/>
        </w:rPr>
        <w:t>How do individuals assess risk and make what they feel are appropriate choices?</w:t>
      </w:r>
    </w:p>
    <w:p w:rsidR="00AD64A7" w:rsidRPr="00AD64A7" w:rsidRDefault="00AD64A7" w:rsidP="00AD64A7">
      <w:pPr>
        <w:spacing w:after="0" w:line="480" w:lineRule="auto"/>
        <w:ind w:firstLine="720"/>
        <w:jc w:val="both"/>
        <w:rPr>
          <w:rFonts w:ascii="Times New Roman" w:eastAsia="Times New Roman" w:hAnsi="Times New Roman"/>
          <w:sz w:val="24"/>
          <w:szCs w:val="24"/>
        </w:rPr>
      </w:pPr>
      <w:r w:rsidRPr="00AD64A7">
        <w:rPr>
          <w:rFonts w:ascii="Times New Roman" w:eastAsia="Times New Roman" w:hAnsi="Times New Roman"/>
          <w:sz w:val="24"/>
          <w:szCs w:val="24"/>
        </w:rPr>
        <w:t>Various risks are associated with patients who are infected with HIV/AIDS. More so, most of the risks experienced are usually associated with their well-</w:t>
      </w:r>
      <w:r w:rsidR="00EC1636" w:rsidRPr="00AD64A7">
        <w:rPr>
          <w:rFonts w:ascii="Times New Roman" w:eastAsia="Times New Roman" w:hAnsi="Times New Roman"/>
          <w:sz w:val="24"/>
          <w:szCs w:val="24"/>
        </w:rPr>
        <w:t>being (</w:t>
      </w:r>
      <w:r w:rsidR="002831B7" w:rsidRPr="00491651">
        <w:rPr>
          <w:rFonts w:ascii="Times New Roman" w:hAnsi="Times New Roman"/>
          <w:sz w:val="24"/>
          <w:szCs w:val="24"/>
          <w:shd w:val="clear" w:color="auto" w:fill="FFFFFF"/>
        </w:rPr>
        <w:t>Conner &amp; Villarreal, 2013</w:t>
      </w:r>
      <w:r w:rsidRPr="00AD64A7">
        <w:rPr>
          <w:rFonts w:ascii="Times New Roman" w:eastAsia="Times New Roman" w:hAnsi="Times New Roman"/>
          <w:sz w:val="24"/>
          <w:szCs w:val="24"/>
        </w:rPr>
        <w:t>). Considering the assessment of individual risks, most people consider their abilities; for example, their financial abilities to deal with these risks before making appropriate decisions. For instance, some HIV positive patients lack adequate finances to start their medications when treating HIV/AIDS. Therefore, some end up accessing treatment when their CD4 count is quite low with ends up making no difference</w:t>
      </w:r>
      <w:r w:rsidR="002831B7">
        <w:rPr>
          <w:rFonts w:ascii="Times New Roman" w:eastAsia="Times New Roman" w:hAnsi="Times New Roman"/>
          <w:sz w:val="24"/>
          <w:szCs w:val="24"/>
        </w:rPr>
        <w:t xml:space="preserve"> (</w:t>
      </w:r>
      <w:r w:rsidR="002831B7" w:rsidRPr="00491651">
        <w:rPr>
          <w:rFonts w:ascii="Times New Roman" w:hAnsi="Times New Roman"/>
          <w:sz w:val="24"/>
          <w:szCs w:val="24"/>
          <w:shd w:val="clear" w:color="auto" w:fill="FFFFFF"/>
        </w:rPr>
        <w:t>Conner &amp; Villarreal, 2013</w:t>
      </w:r>
      <w:r w:rsidR="002831B7">
        <w:rPr>
          <w:rFonts w:ascii="Times New Roman" w:eastAsia="Times New Roman" w:hAnsi="Times New Roman"/>
          <w:sz w:val="24"/>
          <w:szCs w:val="24"/>
        </w:rPr>
        <w:t>)</w:t>
      </w:r>
      <w:r w:rsidRPr="00AD64A7">
        <w:rPr>
          <w:rFonts w:ascii="Times New Roman" w:eastAsia="Times New Roman" w:hAnsi="Times New Roman"/>
          <w:sz w:val="24"/>
          <w:szCs w:val="24"/>
        </w:rPr>
        <w:t xml:space="preserve">. These choices are made after the assessment of the risk and also after the consideration of one’s ability. </w:t>
      </w:r>
    </w:p>
    <w:p w:rsidR="00AD64A7" w:rsidRPr="00AD64A7" w:rsidRDefault="00AD64A7" w:rsidP="00AD64A7">
      <w:pPr>
        <w:spacing w:after="0" w:line="480" w:lineRule="auto"/>
        <w:ind w:firstLine="720"/>
        <w:jc w:val="both"/>
        <w:rPr>
          <w:rFonts w:ascii="Times New Roman" w:eastAsia="Times New Roman" w:hAnsi="Times New Roman"/>
          <w:sz w:val="24"/>
          <w:szCs w:val="24"/>
        </w:rPr>
      </w:pPr>
      <w:r w:rsidRPr="00AD64A7">
        <w:rPr>
          <w:rFonts w:ascii="Times New Roman" w:eastAsia="Times New Roman" w:hAnsi="Times New Roman"/>
          <w:sz w:val="24"/>
          <w:szCs w:val="24"/>
        </w:rPr>
        <w:lastRenderedPageBreak/>
        <w:t xml:space="preserve">More so, various factors influence the process of individual assessment of risks and risk-related </w:t>
      </w:r>
      <w:r w:rsidR="00EC1636" w:rsidRPr="00AD64A7">
        <w:rPr>
          <w:rFonts w:ascii="Times New Roman" w:eastAsia="Times New Roman" w:hAnsi="Times New Roman"/>
          <w:sz w:val="24"/>
          <w:szCs w:val="24"/>
        </w:rPr>
        <w:t>behaviors</w:t>
      </w:r>
      <w:r w:rsidR="00EC1636">
        <w:rPr>
          <w:rFonts w:ascii="Times New Roman" w:eastAsia="Times New Roman" w:hAnsi="Times New Roman"/>
          <w:sz w:val="24"/>
          <w:szCs w:val="24"/>
        </w:rPr>
        <w:t xml:space="preserve"> (</w:t>
      </w:r>
      <w:r w:rsidR="00004728" w:rsidRPr="00491651">
        <w:rPr>
          <w:rFonts w:ascii="Times New Roman" w:hAnsi="Times New Roman"/>
          <w:sz w:val="24"/>
          <w:szCs w:val="24"/>
          <w:shd w:val="clear" w:color="auto" w:fill="FFFFFF"/>
        </w:rPr>
        <w:t>Joy</w:t>
      </w:r>
      <w:r w:rsidR="00004728">
        <w:rPr>
          <w:rFonts w:ascii="Times New Roman" w:hAnsi="Times New Roman"/>
          <w:sz w:val="24"/>
          <w:szCs w:val="24"/>
          <w:shd w:val="clear" w:color="auto" w:fill="FFFFFF"/>
        </w:rPr>
        <w:t xml:space="preserve"> et al., 2008</w:t>
      </w:r>
      <w:r w:rsidR="002831B7">
        <w:rPr>
          <w:rFonts w:ascii="Times New Roman" w:eastAsia="Times New Roman" w:hAnsi="Times New Roman"/>
          <w:sz w:val="24"/>
          <w:szCs w:val="24"/>
        </w:rPr>
        <w:t>)</w:t>
      </w:r>
      <w:r w:rsidRPr="00AD64A7">
        <w:rPr>
          <w:rFonts w:ascii="Times New Roman" w:eastAsia="Times New Roman" w:hAnsi="Times New Roman"/>
          <w:sz w:val="24"/>
          <w:szCs w:val="24"/>
        </w:rPr>
        <w:t>. For instance, one of the major risk factors is based on the patient’s socioeconomic status and their access to medical treatment. For those who dwell in neighborhoods that provide free access to HIV/AIDS education and medication, their assessment of risks differs from those who have to purchase the medication and lack the financial ability to do so. Another factor is the presence of a stable partnership with whom one can confide in about the virus</w:t>
      </w:r>
      <w:r w:rsidR="00004728">
        <w:rPr>
          <w:rFonts w:ascii="Times New Roman" w:eastAsia="Times New Roman" w:hAnsi="Times New Roman"/>
          <w:sz w:val="24"/>
          <w:szCs w:val="24"/>
        </w:rPr>
        <w:t xml:space="preserve"> (</w:t>
      </w:r>
      <w:r w:rsidR="00004728" w:rsidRPr="00491651">
        <w:rPr>
          <w:rFonts w:ascii="Times New Roman" w:hAnsi="Times New Roman"/>
          <w:sz w:val="24"/>
          <w:szCs w:val="24"/>
          <w:shd w:val="clear" w:color="auto" w:fill="FFFFFF"/>
        </w:rPr>
        <w:t>Delpierre</w:t>
      </w:r>
      <w:r w:rsidR="00004728">
        <w:rPr>
          <w:rFonts w:ascii="Times New Roman" w:hAnsi="Times New Roman"/>
          <w:sz w:val="24"/>
          <w:szCs w:val="24"/>
          <w:shd w:val="clear" w:color="auto" w:fill="FFFFFF"/>
        </w:rPr>
        <w:t xml:space="preserve"> et al.</w:t>
      </w:r>
      <w:r w:rsidR="00004728" w:rsidRPr="00491651">
        <w:rPr>
          <w:rFonts w:ascii="Times New Roman" w:hAnsi="Times New Roman"/>
          <w:sz w:val="24"/>
          <w:szCs w:val="24"/>
          <w:shd w:val="clear" w:color="auto" w:fill="FFFFFF"/>
        </w:rPr>
        <w:t>,</w:t>
      </w:r>
      <w:r w:rsidR="00004728">
        <w:rPr>
          <w:rFonts w:ascii="Times New Roman" w:hAnsi="Times New Roman"/>
          <w:sz w:val="24"/>
          <w:szCs w:val="24"/>
          <w:shd w:val="clear" w:color="auto" w:fill="FFFFFF"/>
        </w:rPr>
        <w:t xml:space="preserve"> 2008</w:t>
      </w:r>
      <w:r w:rsidR="00004728">
        <w:rPr>
          <w:rFonts w:ascii="Times New Roman" w:eastAsia="Times New Roman" w:hAnsi="Times New Roman"/>
          <w:sz w:val="24"/>
          <w:szCs w:val="24"/>
        </w:rPr>
        <w:t>)</w:t>
      </w:r>
      <w:r w:rsidRPr="00AD64A7">
        <w:rPr>
          <w:rFonts w:ascii="Times New Roman" w:eastAsia="Times New Roman" w:hAnsi="Times New Roman"/>
          <w:sz w:val="24"/>
          <w:szCs w:val="24"/>
        </w:rPr>
        <w:t>. Therefore, one is left without the emotional and social support needed when undergoing treatment and, thus, influencing the needed individual assessment of risk.</w:t>
      </w:r>
    </w:p>
    <w:p w:rsidR="00217D82" w:rsidRDefault="00AD64A7" w:rsidP="00AD64A7">
      <w:pPr>
        <w:spacing w:after="0" w:line="480" w:lineRule="auto"/>
        <w:ind w:firstLine="720"/>
        <w:jc w:val="both"/>
        <w:rPr>
          <w:rFonts w:ascii="Times New Roman" w:eastAsia="Times New Roman" w:hAnsi="Times New Roman"/>
          <w:sz w:val="24"/>
          <w:szCs w:val="24"/>
        </w:rPr>
      </w:pPr>
      <w:r w:rsidRPr="00AD64A7">
        <w:rPr>
          <w:rFonts w:ascii="Times New Roman" w:eastAsia="Times New Roman" w:hAnsi="Times New Roman"/>
          <w:sz w:val="24"/>
          <w:szCs w:val="24"/>
        </w:rPr>
        <w:t xml:space="preserve">In society, socioeconomic status and financial ability revolve around one’s well-being. For instance, individuals with high socioeconomic status in society get access to better healthcare and needed support when infected with </w:t>
      </w:r>
      <w:r w:rsidR="00EC1636" w:rsidRPr="00AD64A7">
        <w:rPr>
          <w:rFonts w:ascii="Times New Roman" w:eastAsia="Times New Roman" w:hAnsi="Times New Roman"/>
          <w:sz w:val="24"/>
          <w:szCs w:val="24"/>
        </w:rPr>
        <w:t>HIV (</w:t>
      </w:r>
      <w:r w:rsidR="00004728" w:rsidRPr="00491651">
        <w:rPr>
          <w:rFonts w:ascii="Times New Roman" w:hAnsi="Times New Roman"/>
          <w:sz w:val="24"/>
          <w:szCs w:val="24"/>
          <w:shd w:val="clear" w:color="auto" w:fill="FFFFFF"/>
        </w:rPr>
        <w:t>Delpierre</w:t>
      </w:r>
      <w:r w:rsidR="00004728">
        <w:rPr>
          <w:rFonts w:ascii="Times New Roman" w:hAnsi="Times New Roman"/>
          <w:sz w:val="24"/>
          <w:szCs w:val="24"/>
          <w:shd w:val="clear" w:color="auto" w:fill="FFFFFF"/>
        </w:rPr>
        <w:t xml:space="preserve"> et al.</w:t>
      </w:r>
      <w:r w:rsidR="00004728" w:rsidRPr="00491651">
        <w:rPr>
          <w:rFonts w:ascii="Times New Roman" w:hAnsi="Times New Roman"/>
          <w:sz w:val="24"/>
          <w:szCs w:val="24"/>
          <w:shd w:val="clear" w:color="auto" w:fill="FFFFFF"/>
        </w:rPr>
        <w:t>,</w:t>
      </w:r>
      <w:r w:rsidR="00004728">
        <w:rPr>
          <w:rFonts w:ascii="Times New Roman" w:hAnsi="Times New Roman"/>
          <w:sz w:val="24"/>
          <w:szCs w:val="24"/>
          <w:shd w:val="clear" w:color="auto" w:fill="FFFFFF"/>
        </w:rPr>
        <w:t xml:space="preserve"> 2008</w:t>
      </w:r>
      <w:r w:rsidRPr="00AD64A7">
        <w:rPr>
          <w:rFonts w:ascii="Times New Roman" w:eastAsia="Times New Roman" w:hAnsi="Times New Roman"/>
          <w:sz w:val="24"/>
          <w:szCs w:val="24"/>
        </w:rPr>
        <w:t>). On the other hand, an HIV patient with low socioeconomic status and inadequate financial resources does not get access to the healthcare services required. More so, even healthy individuals with no access to financial resources result in activities such as sex working, which places them in vulnerable positions of getting HIV/</w:t>
      </w:r>
      <w:r w:rsidR="00EC1636" w:rsidRPr="00AD64A7">
        <w:rPr>
          <w:rFonts w:ascii="Times New Roman" w:eastAsia="Times New Roman" w:hAnsi="Times New Roman"/>
          <w:sz w:val="24"/>
          <w:szCs w:val="24"/>
        </w:rPr>
        <w:t>AIDS (</w:t>
      </w:r>
      <w:r w:rsidR="00004728" w:rsidRPr="00491651">
        <w:rPr>
          <w:rFonts w:ascii="Times New Roman" w:hAnsi="Times New Roman"/>
          <w:sz w:val="24"/>
          <w:szCs w:val="24"/>
          <w:shd w:val="clear" w:color="auto" w:fill="FFFFFF"/>
        </w:rPr>
        <w:t>Conner &amp; Villarreal, 2013</w:t>
      </w:r>
      <w:r w:rsidRPr="00AD64A7">
        <w:rPr>
          <w:rFonts w:ascii="Times New Roman" w:eastAsia="Times New Roman" w:hAnsi="Times New Roman"/>
          <w:sz w:val="24"/>
          <w:szCs w:val="24"/>
        </w:rPr>
        <w:t>).</w:t>
      </w:r>
    </w:p>
    <w:p w:rsidR="00785C33" w:rsidRPr="00261D98" w:rsidRDefault="00785C33" w:rsidP="00785C33">
      <w:pPr>
        <w:pStyle w:val="ListParagraph"/>
        <w:numPr>
          <w:ilvl w:val="0"/>
          <w:numId w:val="2"/>
        </w:numPr>
        <w:spacing w:after="0" w:line="480" w:lineRule="auto"/>
        <w:jc w:val="both"/>
        <w:rPr>
          <w:rFonts w:ascii="Times New Roman" w:eastAsia="Times New Roman" w:hAnsi="Times New Roman"/>
          <w:b/>
          <w:bCs/>
          <w:sz w:val="24"/>
          <w:szCs w:val="24"/>
        </w:rPr>
      </w:pPr>
      <w:r w:rsidRPr="00261D98">
        <w:rPr>
          <w:rFonts w:ascii="Times New Roman" w:eastAsia="Times New Roman" w:hAnsi="Times New Roman"/>
          <w:b/>
          <w:bCs/>
          <w:sz w:val="24"/>
          <w:szCs w:val="24"/>
        </w:rPr>
        <w:t>How do issues around gender and sexuality shape a person’s risk of HIV/AIDS infection?</w:t>
      </w:r>
    </w:p>
    <w:p w:rsidR="00AD64A7" w:rsidRPr="00AD64A7" w:rsidRDefault="00AD64A7" w:rsidP="00AD64A7">
      <w:pPr>
        <w:spacing w:after="0" w:line="480" w:lineRule="auto"/>
        <w:ind w:firstLine="720"/>
        <w:jc w:val="both"/>
        <w:rPr>
          <w:rFonts w:ascii="Times New Roman" w:eastAsia="Times New Roman" w:hAnsi="Times New Roman"/>
          <w:sz w:val="24"/>
          <w:szCs w:val="24"/>
        </w:rPr>
      </w:pPr>
      <w:r w:rsidRPr="00AD64A7">
        <w:rPr>
          <w:rFonts w:ascii="Times New Roman" w:eastAsia="Times New Roman" w:hAnsi="Times New Roman"/>
          <w:sz w:val="24"/>
          <w:szCs w:val="24"/>
        </w:rPr>
        <w:t xml:space="preserve">Traditionally, gender and sexuality have been associated with masculinity whereby women are considered inferior, and other people other than heterosexuals have faced stigma. Similar issues significantly shape the risk of contract HIV/AIDS. However, the featured readings in this context do not consider the stigmatization factor that people of different genders and sexuality </w:t>
      </w:r>
      <w:r w:rsidR="00EC1636" w:rsidRPr="00AD64A7">
        <w:rPr>
          <w:rFonts w:ascii="Times New Roman" w:eastAsia="Times New Roman" w:hAnsi="Times New Roman"/>
          <w:sz w:val="24"/>
          <w:szCs w:val="24"/>
        </w:rPr>
        <w:t>face once tested and is</w:t>
      </w:r>
      <w:r w:rsidRPr="00AD64A7">
        <w:rPr>
          <w:rFonts w:ascii="Times New Roman" w:eastAsia="Times New Roman" w:hAnsi="Times New Roman"/>
          <w:sz w:val="24"/>
          <w:szCs w:val="24"/>
        </w:rPr>
        <w:t xml:space="preserve"> positive with HIV. The main focus is on men who have sex with </w:t>
      </w:r>
      <w:r w:rsidRPr="00AD64A7">
        <w:rPr>
          <w:rFonts w:ascii="Times New Roman" w:eastAsia="Times New Roman" w:hAnsi="Times New Roman"/>
          <w:sz w:val="24"/>
          <w:szCs w:val="24"/>
        </w:rPr>
        <w:lastRenderedPageBreak/>
        <w:t>men in Sub-Sahara in Africa and their existence in the society, including a lack of adequate information on HIV/</w:t>
      </w:r>
      <w:r w:rsidR="00EC1636" w:rsidRPr="00AD64A7">
        <w:rPr>
          <w:rFonts w:ascii="Times New Roman" w:eastAsia="Times New Roman" w:hAnsi="Times New Roman"/>
          <w:sz w:val="24"/>
          <w:szCs w:val="24"/>
        </w:rPr>
        <w:t>AIDS (</w:t>
      </w:r>
      <w:r w:rsidR="006B3E73" w:rsidRPr="00491651">
        <w:rPr>
          <w:rFonts w:ascii="Times New Roman" w:hAnsi="Times New Roman"/>
          <w:sz w:val="24"/>
          <w:szCs w:val="24"/>
          <w:shd w:val="clear" w:color="auto" w:fill="FFFFFF"/>
        </w:rPr>
        <w:t>Conner &amp; Villarreal, 2013</w:t>
      </w:r>
      <w:r w:rsidRPr="00AD64A7">
        <w:rPr>
          <w:rFonts w:ascii="Times New Roman" w:eastAsia="Times New Roman" w:hAnsi="Times New Roman"/>
          <w:sz w:val="24"/>
          <w:szCs w:val="24"/>
        </w:rPr>
        <w:t>). Another major focus is on the specific sectors in the Sub-Sahara that contribute to the spread of HIV, specifically, long-distance transport suppliers, who spend most of their time away from their homes and are left to engage in commercial sex activities(</w:t>
      </w:r>
      <w:r w:rsidR="00EC5F45" w:rsidRPr="00EC5F45">
        <w:rPr>
          <w:rFonts w:ascii="Times New Roman" w:hAnsi="Times New Roman"/>
          <w:sz w:val="24"/>
          <w:szCs w:val="24"/>
          <w:shd w:val="clear" w:color="auto" w:fill="FFFFFF"/>
        </w:rPr>
        <w:t>Smith</w:t>
      </w:r>
      <w:r w:rsidR="00EC5F45">
        <w:rPr>
          <w:rFonts w:ascii="Times New Roman" w:hAnsi="Times New Roman"/>
          <w:sz w:val="24"/>
          <w:szCs w:val="24"/>
          <w:shd w:val="clear" w:color="auto" w:fill="FFFFFF"/>
        </w:rPr>
        <w:t xml:space="preserve"> et al.</w:t>
      </w:r>
      <w:r w:rsidR="00EC5F45" w:rsidRPr="00EC5F45">
        <w:rPr>
          <w:rFonts w:ascii="Times New Roman" w:hAnsi="Times New Roman"/>
          <w:sz w:val="24"/>
          <w:szCs w:val="24"/>
          <w:shd w:val="clear" w:color="auto" w:fill="FFFFFF"/>
        </w:rPr>
        <w:t>,</w:t>
      </w:r>
      <w:r w:rsidR="00EC5F45">
        <w:rPr>
          <w:rFonts w:ascii="Times New Roman" w:hAnsi="Times New Roman"/>
          <w:sz w:val="24"/>
          <w:szCs w:val="24"/>
          <w:shd w:val="clear" w:color="auto" w:fill="FFFFFF"/>
        </w:rPr>
        <w:t xml:space="preserve"> 2009</w:t>
      </w:r>
      <w:r w:rsidRPr="00AD64A7">
        <w:rPr>
          <w:rFonts w:ascii="Times New Roman" w:eastAsia="Times New Roman" w:hAnsi="Times New Roman"/>
          <w:sz w:val="24"/>
          <w:szCs w:val="24"/>
        </w:rPr>
        <w:t>).</w:t>
      </w:r>
    </w:p>
    <w:p w:rsidR="00AD64A7" w:rsidRPr="00AD64A7" w:rsidRDefault="00AD64A7" w:rsidP="00AD64A7">
      <w:pPr>
        <w:spacing w:after="0" w:line="480" w:lineRule="auto"/>
        <w:ind w:firstLine="720"/>
        <w:jc w:val="both"/>
        <w:rPr>
          <w:rFonts w:ascii="Times New Roman" w:eastAsia="Times New Roman" w:hAnsi="Times New Roman"/>
          <w:sz w:val="24"/>
          <w:szCs w:val="24"/>
        </w:rPr>
      </w:pPr>
      <w:r w:rsidRPr="00AD64A7">
        <w:rPr>
          <w:rFonts w:ascii="Times New Roman" w:eastAsia="Times New Roman" w:hAnsi="Times New Roman"/>
          <w:sz w:val="24"/>
          <w:szCs w:val="24"/>
        </w:rPr>
        <w:t xml:space="preserve">Based on research, gay men and the female gender form the largest group of people at risk of contracting HIV. As a result, being a gay man influences one to be at a higher risk of contracting the </w:t>
      </w:r>
      <w:r w:rsidR="00EC1636" w:rsidRPr="00AD64A7">
        <w:rPr>
          <w:rFonts w:ascii="Times New Roman" w:eastAsia="Times New Roman" w:hAnsi="Times New Roman"/>
          <w:sz w:val="24"/>
          <w:szCs w:val="24"/>
        </w:rPr>
        <w:t>virus (</w:t>
      </w:r>
      <w:r w:rsidR="00EC5F45" w:rsidRPr="00EC5F45">
        <w:rPr>
          <w:rFonts w:ascii="Times New Roman" w:hAnsi="Times New Roman"/>
          <w:sz w:val="24"/>
          <w:szCs w:val="24"/>
          <w:shd w:val="clear" w:color="auto" w:fill="FFFFFF"/>
        </w:rPr>
        <w:t>Smith</w:t>
      </w:r>
      <w:r w:rsidR="00EC5F45">
        <w:rPr>
          <w:rFonts w:ascii="Times New Roman" w:hAnsi="Times New Roman"/>
          <w:sz w:val="24"/>
          <w:szCs w:val="24"/>
          <w:shd w:val="clear" w:color="auto" w:fill="FFFFFF"/>
        </w:rPr>
        <w:t xml:space="preserve"> et al.</w:t>
      </w:r>
      <w:r w:rsidR="00EC5F45" w:rsidRPr="00EC5F45">
        <w:rPr>
          <w:rFonts w:ascii="Times New Roman" w:hAnsi="Times New Roman"/>
          <w:sz w:val="24"/>
          <w:szCs w:val="24"/>
          <w:shd w:val="clear" w:color="auto" w:fill="FFFFFF"/>
        </w:rPr>
        <w:t>,</w:t>
      </w:r>
      <w:r w:rsidR="00EC5F45">
        <w:rPr>
          <w:rFonts w:ascii="Times New Roman" w:hAnsi="Times New Roman"/>
          <w:sz w:val="24"/>
          <w:szCs w:val="24"/>
          <w:shd w:val="clear" w:color="auto" w:fill="FFFFFF"/>
        </w:rPr>
        <w:t xml:space="preserve"> 2009</w:t>
      </w:r>
      <w:r w:rsidRPr="00AD64A7">
        <w:rPr>
          <w:rFonts w:ascii="Times New Roman" w:eastAsia="Times New Roman" w:hAnsi="Times New Roman"/>
          <w:sz w:val="24"/>
          <w:szCs w:val="24"/>
        </w:rPr>
        <w:t xml:space="preserve">). Especially in Africa, where different sexualities are not recognized as part of society, they end up being neglected in terms of access to relevant HIV/AIDS information. Besides, this is implemented with the knowledge that interactions between gay people and heterosexuals interact. Moreover, the long-distance transport suppliers in Sub-Sahara also form part of the group at higher risk of contracting and spreading </w:t>
      </w:r>
      <w:r w:rsidR="00EC1636" w:rsidRPr="00AD64A7">
        <w:rPr>
          <w:rFonts w:ascii="Times New Roman" w:eastAsia="Times New Roman" w:hAnsi="Times New Roman"/>
          <w:sz w:val="24"/>
          <w:szCs w:val="24"/>
        </w:rPr>
        <w:t>HIV (</w:t>
      </w:r>
      <w:r w:rsidR="00EC5F45" w:rsidRPr="00EC5F45">
        <w:rPr>
          <w:rFonts w:ascii="Times New Roman" w:hAnsi="Times New Roman"/>
          <w:sz w:val="24"/>
          <w:szCs w:val="24"/>
          <w:shd w:val="clear" w:color="auto" w:fill="FFFFFF"/>
        </w:rPr>
        <w:t>Smith</w:t>
      </w:r>
      <w:r w:rsidR="00EC5F45">
        <w:rPr>
          <w:rFonts w:ascii="Times New Roman" w:hAnsi="Times New Roman"/>
          <w:sz w:val="24"/>
          <w:szCs w:val="24"/>
          <w:shd w:val="clear" w:color="auto" w:fill="FFFFFF"/>
        </w:rPr>
        <w:t xml:space="preserve"> et al.</w:t>
      </w:r>
      <w:r w:rsidR="00EC5F45" w:rsidRPr="00EC5F45">
        <w:rPr>
          <w:rFonts w:ascii="Times New Roman" w:hAnsi="Times New Roman"/>
          <w:sz w:val="24"/>
          <w:szCs w:val="24"/>
          <w:shd w:val="clear" w:color="auto" w:fill="FFFFFF"/>
        </w:rPr>
        <w:t>,</w:t>
      </w:r>
      <w:r w:rsidR="00EC5F45">
        <w:rPr>
          <w:rFonts w:ascii="Times New Roman" w:hAnsi="Times New Roman"/>
          <w:sz w:val="24"/>
          <w:szCs w:val="24"/>
          <w:shd w:val="clear" w:color="auto" w:fill="FFFFFF"/>
        </w:rPr>
        <w:t xml:space="preserve"> 2009</w:t>
      </w:r>
      <w:r w:rsidRPr="00AD64A7">
        <w:rPr>
          <w:rFonts w:ascii="Times New Roman" w:eastAsia="Times New Roman" w:hAnsi="Times New Roman"/>
          <w:sz w:val="24"/>
          <w:szCs w:val="24"/>
        </w:rPr>
        <w:t xml:space="preserve">). Therefore, there is the need to provide adequate information on HIV/AIDS in the society and the organizations conducting these transport businesses for everyone, not specific individuals. </w:t>
      </w:r>
    </w:p>
    <w:p w:rsidR="002F5C9F" w:rsidRDefault="00AD64A7" w:rsidP="00AD64A7">
      <w:pPr>
        <w:spacing w:after="0" w:line="480" w:lineRule="auto"/>
        <w:ind w:firstLine="720"/>
        <w:jc w:val="both"/>
        <w:rPr>
          <w:rFonts w:ascii="Times New Roman" w:eastAsia="Times New Roman" w:hAnsi="Times New Roman"/>
          <w:sz w:val="24"/>
          <w:szCs w:val="24"/>
        </w:rPr>
      </w:pPr>
      <w:r w:rsidRPr="00AD64A7">
        <w:rPr>
          <w:rFonts w:ascii="Times New Roman" w:eastAsia="Times New Roman" w:hAnsi="Times New Roman"/>
          <w:sz w:val="24"/>
          <w:szCs w:val="24"/>
        </w:rPr>
        <w:t xml:space="preserve">The provision of HIV/AIDS education and treatment programs should not be based on factors such as gender and sexuality; rather, they should be universal. This is since the epidemic affects everyone irrespective of these factors; therefore, everyone should be exposed to the </w:t>
      </w:r>
      <w:r w:rsidR="00EC1636" w:rsidRPr="00AD64A7">
        <w:rPr>
          <w:rFonts w:ascii="Times New Roman" w:eastAsia="Times New Roman" w:hAnsi="Times New Roman"/>
          <w:sz w:val="24"/>
          <w:szCs w:val="24"/>
        </w:rPr>
        <w:t>information (</w:t>
      </w:r>
      <w:r w:rsidR="00EC5F45" w:rsidRPr="00491651">
        <w:rPr>
          <w:rFonts w:ascii="Times New Roman" w:hAnsi="Times New Roman"/>
          <w:sz w:val="24"/>
          <w:szCs w:val="24"/>
          <w:shd w:val="clear" w:color="auto" w:fill="FFFFFF"/>
        </w:rPr>
        <w:t>Conner &amp; Villarreal, 2013</w:t>
      </w:r>
      <w:r w:rsidRPr="00AD64A7">
        <w:rPr>
          <w:rFonts w:ascii="Times New Roman" w:eastAsia="Times New Roman" w:hAnsi="Times New Roman"/>
          <w:sz w:val="24"/>
          <w:szCs w:val="24"/>
        </w:rPr>
        <w:t>). Various strategies can be implemented to ensure this is achieved. For instance, the provision of HIV/AIDS education to employees in an organization and introduce mobile and fixed testing and treatment clinics accessible to both sex workers and truck drivers. As a result, people will be in a position to open up about the virus.</w:t>
      </w:r>
    </w:p>
    <w:p w:rsidR="00001791" w:rsidRPr="00261D98" w:rsidRDefault="00001791" w:rsidP="00001791">
      <w:pPr>
        <w:pStyle w:val="ListParagraph"/>
        <w:numPr>
          <w:ilvl w:val="0"/>
          <w:numId w:val="2"/>
        </w:numPr>
        <w:spacing w:after="0" w:line="480" w:lineRule="auto"/>
        <w:jc w:val="both"/>
        <w:rPr>
          <w:rFonts w:ascii="Times New Roman" w:eastAsia="Times New Roman" w:hAnsi="Times New Roman"/>
          <w:b/>
          <w:bCs/>
          <w:sz w:val="24"/>
          <w:szCs w:val="24"/>
        </w:rPr>
      </w:pPr>
      <w:r w:rsidRPr="00261D98">
        <w:rPr>
          <w:rFonts w:ascii="Times New Roman" w:eastAsia="Times New Roman" w:hAnsi="Times New Roman"/>
          <w:b/>
          <w:bCs/>
          <w:sz w:val="24"/>
          <w:szCs w:val="24"/>
        </w:rPr>
        <w:lastRenderedPageBreak/>
        <w:t>What is structural violence and how does it help explain racial disparities in HIV/AIDS and other illnesses?</w:t>
      </w:r>
    </w:p>
    <w:p w:rsidR="00EE308B" w:rsidRPr="00EE308B" w:rsidRDefault="00EE308B" w:rsidP="00EE308B">
      <w:pPr>
        <w:spacing w:after="0" w:line="480" w:lineRule="auto"/>
        <w:ind w:firstLine="720"/>
        <w:jc w:val="both"/>
        <w:rPr>
          <w:rFonts w:ascii="Times New Roman" w:eastAsia="Times New Roman" w:hAnsi="Times New Roman"/>
          <w:sz w:val="24"/>
          <w:szCs w:val="24"/>
        </w:rPr>
      </w:pPr>
      <w:r w:rsidRPr="00EE308B">
        <w:rPr>
          <w:rFonts w:ascii="Times New Roman" w:eastAsia="Times New Roman" w:hAnsi="Times New Roman"/>
          <w:sz w:val="24"/>
          <w:szCs w:val="24"/>
        </w:rPr>
        <w:t xml:space="preserve">Structural violence involves systematic ways in which social structures influence people in society negatively or harm </w:t>
      </w:r>
      <w:r w:rsidR="00EC1636" w:rsidRPr="00EE308B">
        <w:rPr>
          <w:rFonts w:ascii="Times New Roman" w:eastAsia="Times New Roman" w:hAnsi="Times New Roman"/>
          <w:sz w:val="24"/>
          <w:szCs w:val="24"/>
        </w:rPr>
        <w:t>them (</w:t>
      </w:r>
      <w:r w:rsidR="006B3E73" w:rsidRPr="00491651">
        <w:rPr>
          <w:rFonts w:ascii="Times New Roman" w:hAnsi="Times New Roman"/>
          <w:sz w:val="24"/>
          <w:szCs w:val="24"/>
          <w:shd w:val="clear" w:color="auto" w:fill="FFFFFF"/>
        </w:rPr>
        <w:t>Lane</w:t>
      </w:r>
      <w:r w:rsidR="006B3E73">
        <w:rPr>
          <w:rFonts w:ascii="Times New Roman" w:hAnsi="Times New Roman"/>
          <w:sz w:val="24"/>
          <w:szCs w:val="24"/>
          <w:shd w:val="clear" w:color="auto" w:fill="FFFFFF"/>
        </w:rPr>
        <w:t xml:space="preserve"> et al., 2004</w:t>
      </w:r>
      <w:r w:rsidRPr="00EE308B">
        <w:rPr>
          <w:rFonts w:ascii="Times New Roman" w:eastAsia="Times New Roman" w:hAnsi="Times New Roman"/>
          <w:sz w:val="24"/>
          <w:szCs w:val="24"/>
        </w:rPr>
        <w:t xml:space="preserve">). An excellent example is related to the spread of illnesses such as HIV/AIDS. Moreover, in this case, the existing social structures are associated with racial disparities when it comes to the spread of </w:t>
      </w:r>
      <w:r w:rsidR="00EC1636" w:rsidRPr="00EE308B">
        <w:rPr>
          <w:rFonts w:ascii="Times New Roman" w:eastAsia="Times New Roman" w:hAnsi="Times New Roman"/>
          <w:sz w:val="24"/>
          <w:szCs w:val="24"/>
        </w:rPr>
        <w:t>HIV (</w:t>
      </w:r>
      <w:r w:rsidR="006B3E73" w:rsidRPr="00491651">
        <w:rPr>
          <w:rFonts w:ascii="Times New Roman" w:hAnsi="Times New Roman"/>
          <w:sz w:val="24"/>
          <w:szCs w:val="24"/>
          <w:shd w:val="clear" w:color="auto" w:fill="FFFFFF"/>
        </w:rPr>
        <w:t>Conner &amp; Villarreal, 2013</w:t>
      </w:r>
      <w:r w:rsidRPr="00EE308B">
        <w:rPr>
          <w:rFonts w:ascii="Times New Roman" w:eastAsia="Times New Roman" w:hAnsi="Times New Roman"/>
          <w:sz w:val="24"/>
          <w:szCs w:val="24"/>
        </w:rPr>
        <w:t>). Some of the social structures existing among specific groups of people leave them vulnerable to illnesses as compared to others. An excellent example is related to the different social structures surrounding gay behaviors in the community. Among the Whites, gay behaviors are recognized and acknowledged; therefore, they get healthcare services related to the treatment and prevention of HIV. On the other hand, among the African American communities, homosexuality is actively stigmatized, which leads to the denial of their existence. As a result, they are left with no adequate knowledge of the virus, increasing the infection rates.</w:t>
      </w:r>
    </w:p>
    <w:p w:rsidR="00EE308B" w:rsidRPr="00EE308B" w:rsidRDefault="00EE308B" w:rsidP="00EE308B">
      <w:pPr>
        <w:spacing w:after="0" w:line="480" w:lineRule="auto"/>
        <w:ind w:firstLine="720"/>
        <w:jc w:val="both"/>
        <w:rPr>
          <w:rFonts w:ascii="Times New Roman" w:eastAsia="Times New Roman" w:hAnsi="Times New Roman"/>
          <w:sz w:val="24"/>
          <w:szCs w:val="24"/>
        </w:rPr>
      </w:pPr>
      <w:r w:rsidRPr="00EE308B">
        <w:rPr>
          <w:rFonts w:ascii="Times New Roman" w:eastAsia="Times New Roman" w:hAnsi="Times New Roman"/>
          <w:sz w:val="24"/>
          <w:szCs w:val="24"/>
        </w:rPr>
        <w:t xml:space="preserve"> In the movie Endgame, various examples of structural violence are present, since the main focus is on the sector occupied by African Americans. For instance, among African Americans, the spread of HIV is quite high compared to the White race, especially among gay men. The major contributing factor is the difference in perception of gayism in the different </w:t>
      </w:r>
      <w:r w:rsidR="00EC1636" w:rsidRPr="00EE308B">
        <w:rPr>
          <w:rFonts w:ascii="Times New Roman" w:eastAsia="Times New Roman" w:hAnsi="Times New Roman"/>
          <w:sz w:val="24"/>
          <w:szCs w:val="24"/>
        </w:rPr>
        <w:t>communities (</w:t>
      </w:r>
      <w:r w:rsidR="006B3E73" w:rsidRPr="00491651">
        <w:rPr>
          <w:rFonts w:ascii="Times New Roman" w:hAnsi="Times New Roman"/>
          <w:color w:val="000000"/>
          <w:sz w:val="24"/>
          <w:szCs w:val="24"/>
          <w:shd w:val="clear" w:color="auto" w:fill="FFFFFF"/>
        </w:rPr>
        <w:t>Simone, 2020</w:t>
      </w:r>
      <w:r w:rsidRPr="00EE308B">
        <w:rPr>
          <w:rFonts w:ascii="Times New Roman" w:eastAsia="Times New Roman" w:hAnsi="Times New Roman"/>
          <w:sz w:val="24"/>
          <w:szCs w:val="24"/>
        </w:rPr>
        <w:t>). Another significant structural violence is the enactment of laws that governed the use of drugs. As a result, drug addicts who are higher in numbers among the African Americans were left to go behind the law to access these drugs, which exposed them to the sharing of needles, exposing them to the virus.</w:t>
      </w:r>
    </w:p>
    <w:p w:rsidR="00190325" w:rsidRDefault="00EE308B" w:rsidP="00EE308B">
      <w:pPr>
        <w:spacing w:after="0" w:line="480" w:lineRule="auto"/>
        <w:ind w:firstLine="720"/>
        <w:jc w:val="both"/>
        <w:rPr>
          <w:rFonts w:ascii="Times New Roman" w:eastAsia="Times New Roman" w:hAnsi="Times New Roman"/>
          <w:sz w:val="24"/>
          <w:szCs w:val="24"/>
        </w:rPr>
      </w:pPr>
      <w:r w:rsidRPr="00EE308B">
        <w:rPr>
          <w:rFonts w:ascii="Times New Roman" w:eastAsia="Times New Roman" w:hAnsi="Times New Roman"/>
          <w:sz w:val="24"/>
          <w:szCs w:val="24"/>
        </w:rPr>
        <w:t xml:space="preserve">Some of the proposed strategies are associated with healthcare providers and policy analysts. The main focus of these strategies is on the established risk factors such as community </w:t>
      </w:r>
      <w:r w:rsidRPr="00EE308B">
        <w:rPr>
          <w:rFonts w:ascii="Times New Roman" w:eastAsia="Times New Roman" w:hAnsi="Times New Roman"/>
          <w:sz w:val="24"/>
          <w:szCs w:val="24"/>
        </w:rPr>
        <w:lastRenderedPageBreak/>
        <w:t xml:space="preserve">rates of infections, increased vulnerability, and concurrent </w:t>
      </w:r>
      <w:r w:rsidR="00EC1636" w:rsidRPr="00EE308B">
        <w:rPr>
          <w:rFonts w:ascii="Times New Roman" w:eastAsia="Times New Roman" w:hAnsi="Times New Roman"/>
          <w:sz w:val="24"/>
          <w:szCs w:val="24"/>
        </w:rPr>
        <w:t>partnerships (</w:t>
      </w:r>
      <w:r w:rsidR="006B3E73" w:rsidRPr="00491651">
        <w:rPr>
          <w:rFonts w:ascii="Times New Roman" w:hAnsi="Times New Roman"/>
          <w:sz w:val="24"/>
          <w:szCs w:val="24"/>
          <w:shd w:val="clear" w:color="auto" w:fill="FFFFFF"/>
        </w:rPr>
        <w:t>Lane</w:t>
      </w:r>
      <w:r w:rsidR="006B3E73">
        <w:rPr>
          <w:rFonts w:ascii="Times New Roman" w:hAnsi="Times New Roman"/>
          <w:sz w:val="24"/>
          <w:szCs w:val="24"/>
          <w:shd w:val="clear" w:color="auto" w:fill="FFFFFF"/>
        </w:rPr>
        <w:t xml:space="preserve"> et al., 2004</w:t>
      </w:r>
      <w:r w:rsidRPr="00EE308B">
        <w:rPr>
          <w:rFonts w:ascii="Times New Roman" w:eastAsia="Times New Roman" w:hAnsi="Times New Roman"/>
          <w:sz w:val="24"/>
          <w:szCs w:val="24"/>
        </w:rPr>
        <w:t xml:space="preserve">). Moreover, based on those two, recommendations for research are the most effective since healthcare providers acquire new and better ways of dealing with structural violence. For instance, the creation of an environment that encourages all to be tested for the virus; however, there would be challenges. One of the major challenges is that people are rooted deep in their cultures to the extent that they fear embracing change. An excellent example is related to the perception that the African American community expects people to share their troubles with their families and not the </w:t>
      </w:r>
      <w:r w:rsidR="00EC1636" w:rsidRPr="00EE308B">
        <w:rPr>
          <w:rFonts w:ascii="Times New Roman" w:eastAsia="Times New Roman" w:hAnsi="Times New Roman"/>
          <w:sz w:val="24"/>
          <w:szCs w:val="24"/>
        </w:rPr>
        <w:t>public (</w:t>
      </w:r>
      <w:r w:rsidR="006B3E73" w:rsidRPr="00491651">
        <w:rPr>
          <w:rFonts w:ascii="Times New Roman" w:hAnsi="Times New Roman"/>
          <w:sz w:val="24"/>
          <w:szCs w:val="24"/>
          <w:shd w:val="clear" w:color="auto" w:fill="FFFFFF"/>
        </w:rPr>
        <w:t>Conner &amp; Villarreal, 2013</w:t>
      </w:r>
      <w:r w:rsidRPr="00EE308B">
        <w:rPr>
          <w:rFonts w:ascii="Times New Roman" w:eastAsia="Times New Roman" w:hAnsi="Times New Roman"/>
          <w:sz w:val="24"/>
          <w:szCs w:val="24"/>
        </w:rPr>
        <w:t>). Therefore, they fail to take part in testing and owning up their HIV status.</w:t>
      </w:r>
    </w:p>
    <w:p w:rsidR="001C71DD" w:rsidRPr="00261D98" w:rsidRDefault="00FA6F84" w:rsidP="00FA6F84">
      <w:pPr>
        <w:pStyle w:val="ListParagraph"/>
        <w:numPr>
          <w:ilvl w:val="0"/>
          <w:numId w:val="2"/>
        </w:numPr>
        <w:spacing w:after="0" w:line="480" w:lineRule="auto"/>
        <w:jc w:val="both"/>
        <w:rPr>
          <w:rFonts w:ascii="Times New Roman" w:eastAsia="Times New Roman" w:hAnsi="Times New Roman"/>
          <w:b/>
          <w:bCs/>
          <w:sz w:val="24"/>
          <w:szCs w:val="24"/>
        </w:rPr>
      </w:pPr>
      <w:r w:rsidRPr="00261D98">
        <w:rPr>
          <w:rFonts w:ascii="Times New Roman" w:eastAsia="Times New Roman" w:hAnsi="Times New Roman"/>
          <w:b/>
          <w:bCs/>
          <w:sz w:val="24"/>
          <w:szCs w:val="24"/>
        </w:rPr>
        <w:t>Understand similarities and differences between individual models of health behavior change as well as principles of health behavior change in Chapter 9</w:t>
      </w:r>
      <w:r w:rsidR="00261D98" w:rsidRPr="00261D98">
        <w:rPr>
          <w:rFonts w:ascii="Times New Roman" w:eastAsia="Times New Roman" w:hAnsi="Times New Roman"/>
          <w:b/>
          <w:bCs/>
          <w:sz w:val="24"/>
          <w:szCs w:val="24"/>
        </w:rPr>
        <w:t>.</w:t>
      </w:r>
    </w:p>
    <w:p w:rsidR="00EE308B" w:rsidRPr="00EE308B" w:rsidRDefault="00EE308B" w:rsidP="00EE308B">
      <w:pPr>
        <w:spacing w:after="0" w:line="480" w:lineRule="auto"/>
        <w:ind w:firstLine="720"/>
        <w:jc w:val="both"/>
        <w:rPr>
          <w:rFonts w:ascii="Times New Roman" w:eastAsia="Times New Roman" w:hAnsi="Times New Roman"/>
          <w:sz w:val="24"/>
          <w:szCs w:val="24"/>
        </w:rPr>
      </w:pPr>
      <w:r w:rsidRPr="00EE308B">
        <w:rPr>
          <w:rFonts w:ascii="Times New Roman" w:eastAsia="Times New Roman" w:hAnsi="Times New Roman"/>
          <w:sz w:val="24"/>
          <w:szCs w:val="24"/>
        </w:rPr>
        <w:t>Individual models of health behavior change focus on influencing the behavior of the patient or an individual only. Therefore, some determinants are involved in the process, including the self-belief, the intended goals, and the end expectations</w:t>
      </w:r>
      <w:r w:rsidR="006B3E73">
        <w:rPr>
          <w:rFonts w:ascii="Times New Roman" w:eastAsia="Times New Roman" w:hAnsi="Times New Roman"/>
          <w:sz w:val="24"/>
          <w:szCs w:val="24"/>
        </w:rPr>
        <w:t xml:space="preserve"> (</w:t>
      </w:r>
      <w:r w:rsidR="006B3E73" w:rsidRPr="00491651">
        <w:rPr>
          <w:rFonts w:ascii="Times New Roman" w:hAnsi="Times New Roman"/>
          <w:sz w:val="24"/>
          <w:szCs w:val="24"/>
          <w:shd w:val="clear" w:color="auto" w:fill="FFFFFF"/>
        </w:rPr>
        <w:t>Conner &amp; Villarreal, 2013</w:t>
      </w:r>
      <w:r w:rsidR="006B3E73">
        <w:rPr>
          <w:rFonts w:ascii="Times New Roman" w:hAnsi="Times New Roman"/>
          <w:sz w:val="24"/>
          <w:szCs w:val="24"/>
          <w:shd w:val="clear" w:color="auto" w:fill="FFFFFF"/>
        </w:rPr>
        <w:t>)</w:t>
      </w:r>
      <w:r w:rsidRPr="00EE308B">
        <w:rPr>
          <w:rFonts w:ascii="Times New Roman" w:eastAsia="Times New Roman" w:hAnsi="Times New Roman"/>
          <w:sz w:val="24"/>
          <w:szCs w:val="24"/>
        </w:rPr>
        <w:t>. On the other hand, the principles of health behavior change focus on influencing both the patients and the healthcare providers. More so, the aim of these strategies is usually to ensure that the directions given to the patient by the physician regarding their wellbeing are well understood to the extent that the patients actively participate in the same through asking for clarification where needed(</w:t>
      </w:r>
      <w:r w:rsidR="006B3E73" w:rsidRPr="00491651">
        <w:rPr>
          <w:rFonts w:ascii="Times New Roman" w:hAnsi="Times New Roman"/>
          <w:sz w:val="24"/>
          <w:szCs w:val="24"/>
          <w:shd w:val="clear" w:color="auto" w:fill="FFFFFF"/>
        </w:rPr>
        <w:t>Conner &amp; Villarreal, 2013</w:t>
      </w:r>
      <w:r w:rsidRPr="00EE308B">
        <w:rPr>
          <w:rFonts w:ascii="Times New Roman" w:eastAsia="Times New Roman" w:hAnsi="Times New Roman"/>
          <w:sz w:val="24"/>
          <w:szCs w:val="24"/>
        </w:rPr>
        <w:t>). As a result, effective care programs are shared by the healthcare provider to the patient.</w:t>
      </w:r>
    </w:p>
    <w:p w:rsidR="00EE308B" w:rsidRPr="00EE308B" w:rsidRDefault="00EE308B" w:rsidP="00EE308B">
      <w:pPr>
        <w:spacing w:after="0" w:line="480" w:lineRule="auto"/>
        <w:ind w:firstLine="720"/>
        <w:jc w:val="both"/>
        <w:rPr>
          <w:rFonts w:ascii="Times New Roman" w:eastAsia="Times New Roman" w:hAnsi="Times New Roman"/>
          <w:sz w:val="24"/>
          <w:szCs w:val="24"/>
        </w:rPr>
      </w:pPr>
      <w:r w:rsidRPr="00EE308B">
        <w:rPr>
          <w:rFonts w:ascii="Times New Roman" w:eastAsia="Times New Roman" w:hAnsi="Times New Roman"/>
          <w:sz w:val="24"/>
          <w:szCs w:val="24"/>
        </w:rPr>
        <w:t xml:space="preserve">Moreover, individual models of behavior change are only propelled by an individual and more so based on what is learned or information given to them. Therefore, these models were applied to encourage young men to believe in their abilities and be focused on what they want to </w:t>
      </w:r>
      <w:r w:rsidRPr="00EE308B">
        <w:rPr>
          <w:rFonts w:ascii="Times New Roman" w:eastAsia="Times New Roman" w:hAnsi="Times New Roman"/>
          <w:sz w:val="24"/>
          <w:szCs w:val="24"/>
        </w:rPr>
        <w:lastRenderedPageBreak/>
        <w:t>achieve. Due to the principles of health behavior change, they had information passed on to them through teaching to enhance their self-</w:t>
      </w:r>
      <w:r w:rsidR="00EC1636" w:rsidRPr="00EE308B">
        <w:rPr>
          <w:rFonts w:ascii="Times New Roman" w:eastAsia="Times New Roman" w:hAnsi="Times New Roman"/>
          <w:sz w:val="24"/>
          <w:szCs w:val="24"/>
        </w:rPr>
        <w:t>belief (</w:t>
      </w:r>
      <w:r w:rsidR="00C63E29" w:rsidRPr="00491651">
        <w:rPr>
          <w:rFonts w:ascii="Times New Roman" w:hAnsi="Times New Roman"/>
          <w:sz w:val="24"/>
          <w:szCs w:val="24"/>
          <w:shd w:val="clear" w:color="auto" w:fill="FFFFFF"/>
        </w:rPr>
        <w:t>Yehia&amp; Frank, 2011</w:t>
      </w:r>
      <w:r w:rsidRPr="00EE308B">
        <w:rPr>
          <w:rFonts w:ascii="Times New Roman" w:eastAsia="Times New Roman" w:hAnsi="Times New Roman"/>
          <w:sz w:val="24"/>
          <w:szCs w:val="24"/>
        </w:rPr>
        <w:t>). However, implementing programs to create awareness as a principle of health behavior is also implemented in other prevention materials. Consequently, the received information provides an individual with the know-how of preventing oneself from contracting a disease or how to use a certain health-related tool.</w:t>
      </w:r>
    </w:p>
    <w:p w:rsidR="00702641" w:rsidRDefault="00EE308B" w:rsidP="00EE308B">
      <w:pPr>
        <w:spacing w:after="0" w:line="480" w:lineRule="auto"/>
        <w:ind w:firstLine="720"/>
        <w:jc w:val="both"/>
        <w:rPr>
          <w:rFonts w:ascii="Times New Roman" w:eastAsia="Times New Roman" w:hAnsi="Times New Roman"/>
          <w:sz w:val="24"/>
          <w:szCs w:val="24"/>
        </w:rPr>
      </w:pPr>
      <w:r w:rsidRPr="00EE308B">
        <w:rPr>
          <w:rFonts w:ascii="Times New Roman" w:eastAsia="Times New Roman" w:hAnsi="Times New Roman"/>
          <w:sz w:val="24"/>
          <w:szCs w:val="24"/>
        </w:rPr>
        <w:t>The mentioned models and principles can also be used by AIDS services organizations to address ways of HIV prevention. An excellent example is the use of principles of health behavior change in South Africa. Schools adopt the culture of including training in their schools related to self-care among girls who continue making up a high percentage of new HIV infections. Moreover, these programs are provided by experts, such as Media in Education Trust (MIET) Africa, to ensure that young girls receive adequate information on ways to remain safe and protect themselves from HIV/</w:t>
      </w:r>
      <w:r w:rsidR="00EC1636" w:rsidRPr="00EE308B">
        <w:rPr>
          <w:rFonts w:ascii="Times New Roman" w:eastAsia="Times New Roman" w:hAnsi="Times New Roman"/>
          <w:sz w:val="24"/>
          <w:szCs w:val="24"/>
        </w:rPr>
        <w:t>AIDS (</w:t>
      </w:r>
      <w:r w:rsidR="00873AC5" w:rsidRPr="00491651">
        <w:rPr>
          <w:rFonts w:ascii="Times New Roman" w:hAnsi="Times New Roman"/>
          <w:sz w:val="24"/>
          <w:szCs w:val="24"/>
          <w:shd w:val="clear" w:color="auto" w:fill="FFFFFF"/>
        </w:rPr>
        <w:t>Poindexter, 2002</w:t>
      </w:r>
      <w:r w:rsidRPr="00EE308B">
        <w:rPr>
          <w:rFonts w:ascii="Times New Roman" w:eastAsia="Times New Roman" w:hAnsi="Times New Roman"/>
          <w:sz w:val="24"/>
          <w:szCs w:val="24"/>
        </w:rPr>
        <w:t>).</w:t>
      </w:r>
    </w:p>
    <w:p w:rsidR="00837108" w:rsidRPr="004740F9" w:rsidRDefault="00837108" w:rsidP="00837108">
      <w:pPr>
        <w:pStyle w:val="ListParagraph"/>
        <w:numPr>
          <w:ilvl w:val="0"/>
          <w:numId w:val="2"/>
        </w:numPr>
        <w:spacing w:after="0" w:line="480" w:lineRule="auto"/>
        <w:jc w:val="both"/>
        <w:rPr>
          <w:rFonts w:ascii="Times New Roman" w:eastAsia="Times New Roman" w:hAnsi="Times New Roman"/>
          <w:b/>
          <w:bCs/>
          <w:sz w:val="24"/>
          <w:szCs w:val="24"/>
        </w:rPr>
      </w:pPr>
      <w:r w:rsidRPr="004740F9">
        <w:rPr>
          <w:rFonts w:ascii="Times New Roman" w:hAnsi="Times New Roman"/>
          <w:b/>
          <w:bCs/>
          <w:sz w:val="24"/>
          <w:szCs w:val="24"/>
        </w:rPr>
        <w:t>In what ways can social psychological theories help us understand the human dimensions of living with HIV/AIDS?</w:t>
      </w:r>
    </w:p>
    <w:p w:rsidR="00AF7E47" w:rsidRPr="00AF7E47" w:rsidRDefault="00AF7E47" w:rsidP="00AF7E47">
      <w:pPr>
        <w:spacing w:after="0" w:line="480" w:lineRule="auto"/>
        <w:ind w:firstLine="720"/>
        <w:jc w:val="both"/>
        <w:rPr>
          <w:rFonts w:ascii="Times New Roman" w:hAnsi="Times New Roman"/>
          <w:sz w:val="24"/>
          <w:szCs w:val="24"/>
        </w:rPr>
      </w:pPr>
      <w:r w:rsidRPr="00AF7E47">
        <w:rPr>
          <w:rFonts w:ascii="Times New Roman" w:hAnsi="Times New Roman"/>
          <w:sz w:val="24"/>
          <w:szCs w:val="24"/>
        </w:rPr>
        <w:t>Though HIV is a biological disease affecting individuals at a biological level, social psychologists help individuals conceptualize the development and impacts of the disease in terms of their relationship with nature and how it affects their personality traits (</w:t>
      </w:r>
      <w:r w:rsidR="00E00B64" w:rsidRPr="00491651">
        <w:rPr>
          <w:rFonts w:ascii="Times New Roman" w:hAnsi="Times New Roman"/>
          <w:sz w:val="24"/>
          <w:szCs w:val="24"/>
          <w:shd w:val="clear" w:color="auto" w:fill="FFFFFF"/>
        </w:rPr>
        <w:t>Conner &amp; Villarreal, 2013</w:t>
      </w:r>
      <w:r w:rsidRPr="00AF7E47">
        <w:rPr>
          <w:rFonts w:ascii="Times New Roman" w:hAnsi="Times New Roman"/>
          <w:sz w:val="24"/>
          <w:szCs w:val="24"/>
        </w:rPr>
        <w:t>). Social psychologists look at the impacts of HIV/AIDS on inter-personal relations, where the disease affects individuals' ability to develop intimacy, trust, and perception of parenthood. Furthermore, though sexuality is an essential element of humanity, the presence of an incurable sexually transmitted disease adversely affects the dynamics of the development of an individual's sex life, and by extension, affecting social relationships (</w:t>
      </w:r>
      <w:r w:rsidR="00E00B64" w:rsidRPr="00491651">
        <w:rPr>
          <w:rFonts w:ascii="Times New Roman" w:hAnsi="Times New Roman"/>
          <w:sz w:val="24"/>
          <w:szCs w:val="24"/>
          <w:shd w:val="clear" w:color="auto" w:fill="FFFFFF"/>
        </w:rPr>
        <w:t>Conner &amp; Villarreal, 2013</w:t>
      </w:r>
      <w:r w:rsidRPr="00AF7E47">
        <w:rPr>
          <w:rFonts w:ascii="Times New Roman" w:hAnsi="Times New Roman"/>
          <w:sz w:val="24"/>
          <w:szCs w:val="24"/>
        </w:rPr>
        <w:t>).</w:t>
      </w:r>
    </w:p>
    <w:p w:rsidR="00AF7E47" w:rsidRPr="00AF7E47" w:rsidRDefault="00AF7E47" w:rsidP="00AF7E47">
      <w:pPr>
        <w:spacing w:after="0" w:line="480" w:lineRule="auto"/>
        <w:ind w:firstLine="720"/>
        <w:jc w:val="both"/>
        <w:rPr>
          <w:rFonts w:ascii="Times New Roman" w:hAnsi="Times New Roman"/>
          <w:sz w:val="24"/>
          <w:szCs w:val="24"/>
        </w:rPr>
      </w:pPr>
      <w:r w:rsidRPr="00AF7E47">
        <w:rPr>
          <w:rFonts w:ascii="Times New Roman" w:hAnsi="Times New Roman"/>
          <w:sz w:val="24"/>
          <w:szCs w:val="24"/>
        </w:rPr>
        <w:lastRenderedPageBreak/>
        <w:t>Social construction acknowledges the impacts of cultural sensitivity as factors influencing the effectiveness of health promotion programs, especially concerning HIV/AIDS prevention and treatment. Various cultures hold different meanings to sexually transmitted infections, with some cultures believing the HIV/AIDS is a mystical disease designed to eradicate sexual immorality in society (</w:t>
      </w:r>
      <w:r w:rsidR="00E00B64" w:rsidRPr="00491651">
        <w:rPr>
          <w:rFonts w:ascii="Times New Roman" w:hAnsi="Times New Roman"/>
          <w:sz w:val="24"/>
          <w:szCs w:val="24"/>
          <w:shd w:val="clear" w:color="auto" w:fill="FFFFFF"/>
        </w:rPr>
        <w:t>Conner &amp; Villarreal, 2013</w:t>
      </w:r>
      <w:r w:rsidRPr="00AF7E47">
        <w:rPr>
          <w:rFonts w:ascii="Times New Roman" w:hAnsi="Times New Roman"/>
          <w:sz w:val="24"/>
          <w:szCs w:val="24"/>
        </w:rPr>
        <w:t xml:space="preserve">). Based on the different meanings, some of the HIV/AIDS patients believe that they are cursed by the ancestors, while others seek a dual health </w:t>
      </w:r>
      <w:r w:rsidR="00EC1636" w:rsidRPr="00AF7E47">
        <w:rPr>
          <w:rFonts w:ascii="Times New Roman" w:hAnsi="Times New Roman"/>
          <w:sz w:val="24"/>
          <w:szCs w:val="24"/>
        </w:rPr>
        <w:t>system that</w:t>
      </w:r>
      <w:r w:rsidRPr="00AF7E47">
        <w:rPr>
          <w:rFonts w:ascii="Times New Roman" w:hAnsi="Times New Roman"/>
          <w:sz w:val="24"/>
          <w:szCs w:val="24"/>
        </w:rPr>
        <w:t xml:space="preserve"> is, combining traditional medicine and modern medicine. Additionally, many African cultures, especially in countries like South Africa, traditional spiritual leaders are often consulted for sexually transmitted diseases treatment.</w:t>
      </w:r>
    </w:p>
    <w:p w:rsidR="00837108" w:rsidRDefault="00AF7E47" w:rsidP="00AF7E47">
      <w:pPr>
        <w:spacing w:after="0" w:line="480" w:lineRule="auto"/>
        <w:ind w:firstLine="720"/>
        <w:jc w:val="both"/>
        <w:rPr>
          <w:rFonts w:ascii="Times New Roman" w:hAnsi="Times New Roman"/>
          <w:sz w:val="24"/>
          <w:szCs w:val="24"/>
        </w:rPr>
      </w:pPr>
      <w:r w:rsidRPr="00AF7E47">
        <w:rPr>
          <w:rFonts w:ascii="Times New Roman" w:hAnsi="Times New Roman"/>
          <w:sz w:val="24"/>
          <w:szCs w:val="24"/>
        </w:rPr>
        <w:t>According to Conrad &amp; Barker (2010), in social constructionism, individuals and groups create their perceptions of reality based on their knowledge and social dynamics. Such perception is evident in the movie 'How to Survive and Plague,' where hundreds of American citizens, mostly gay men, demonstrate demanding help from the government in fighting HIV/AIDS. On the onset of AIDS in America in the 1980s, many felt that the government was reluctant to heed to their outcry simply because the disease was highly associated with gay men (Gertler &amp; France, 2012). Such beliefs led to demonstrations and activism in the country as the casualties were accusing the government of sitting back and watching then die.</w:t>
      </w:r>
    </w:p>
    <w:p w:rsidR="00837108" w:rsidRPr="004740F9" w:rsidRDefault="00837108" w:rsidP="00837108">
      <w:pPr>
        <w:pStyle w:val="ListParagraph"/>
        <w:numPr>
          <w:ilvl w:val="0"/>
          <w:numId w:val="2"/>
        </w:numPr>
        <w:spacing w:after="0" w:line="480" w:lineRule="auto"/>
        <w:jc w:val="both"/>
        <w:rPr>
          <w:rFonts w:ascii="Times New Roman" w:hAnsi="Times New Roman"/>
          <w:b/>
          <w:bCs/>
          <w:sz w:val="24"/>
          <w:szCs w:val="24"/>
        </w:rPr>
      </w:pPr>
      <w:r w:rsidRPr="004740F9">
        <w:rPr>
          <w:rFonts w:ascii="Times New Roman" w:hAnsi="Times New Roman"/>
          <w:b/>
          <w:bCs/>
          <w:sz w:val="24"/>
          <w:szCs w:val="24"/>
        </w:rPr>
        <w:t>How does the material in this module illustrate the difference between prejudice and discrimination, and the ways in which these processes interact in ways that complicate efforts to prevent and treat HIV/AIDS?</w:t>
      </w:r>
    </w:p>
    <w:p w:rsidR="00AF7E47" w:rsidRPr="00AF7E47" w:rsidRDefault="00AF7E47" w:rsidP="00AF7E47">
      <w:pPr>
        <w:spacing w:after="0" w:line="480" w:lineRule="auto"/>
        <w:ind w:firstLine="720"/>
        <w:jc w:val="both"/>
        <w:rPr>
          <w:rFonts w:ascii="Times New Roman" w:hAnsi="Times New Roman"/>
          <w:sz w:val="24"/>
          <w:szCs w:val="24"/>
        </w:rPr>
      </w:pPr>
      <w:r w:rsidRPr="00AF7E47">
        <w:rPr>
          <w:rFonts w:ascii="Times New Roman" w:hAnsi="Times New Roman"/>
          <w:sz w:val="24"/>
          <w:szCs w:val="24"/>
        </w:rPr>
        <w:t xml:space="preserve">In general terms, prejudice refers to a conscious judgment against an individual or group, while discrimination refers to individuals' distinct treatment. In the module, one of the premeditated judgments made is that sex workers are the leading distributors of HIV, especially </w:t>
      </w:r>
      <w:r w:rsidRPr="00AF7E47">
        <w:rPr>
          <w:rFonts w:ascii="Times New Roman" w:hAnsi="Times New Roman"/>
          <w:sz w:val="24"/>
          <w:szCs w:val="24"/>
        </w:rPr>
        <w:lastRenderedPageBreak/>
        <w:t>in Peru, where many transgender women rely on the trade to make a living (Anderson, 2013). Such assumptions have created a stigma among these women, who then fear seeking medical interventions and, in so doing, complicate HIV/AIDS preventive measures. Alternatively, in countries like Nigeria, the high levels of discrimination against gay people have been highly attributed to a sharp reduction in the number of men seeking HIV/AIDS treatment and prevention interventions (Eichelberger, 2014).</w:t>
      </w:r>
    </w:p>
    <w:p w:rsidR="00AF7E47" w:rsidRPr="00AF7E47" w:rsidRDefault="00AF7E47" w:rsidP="00AF7E47">
      <w:pPr>
        <w:spacing w:after="0" w:line="480" w:lineRule="auto"/>
        <w:ind w:firstLine="720"/>
        <w:jc w:val="both"/>
        <w:rPr>
          <w:rFonts w:ascii="Times New Roman" w:hAnsi="Times New Roman"/>
          <w:sz w:val="24"/>
          <w:szCs w:val="24"/>
        </w:rPr>
      </w:pPr>
      <w:r w:rsidRPr="00AF7E47">
        <w:rPr>
          <w:rFonts w:ascii="Times New Roman" w:hAnsi="Times New Roman"/>
          <w:sz w:val="24"/>
          <w:szCs w:val="24"/>
        </w:rPr>
        <w:t>In various countries around the world, like Nigeria, gay people have been persecuted and discriminated against because of their sexuality. These actions have created a wake of unequal treatment towards this group, which has been affected severely by HIV/AIDS (</w:t>
      </w:r>
      <w:r w:rsidR="00E00B64" w:rsidRPr="00491651">
        <w:rPr>
          <w:rFonts w:ascii="Times New Roman" w:hAnsi="Times New Roman"/>
          <w:sz w:val="24"/>
          <w:szCs w:val="24"/>
          <w:shd w:val="clear" w:color="auto" w:fill="FFFFFF"/>
        </w:rPr>
        <w:t>Conner &amp; Villarreal, 2013</w:t>
      </w:r>
      <w:r w:rsidRPr="00AF7E47">
        <w:rPr>
          <w:rFonts w:ascii="Times New Roman" w:hAnsi="Times New Roman"/>
          <w:sz w:val="24"/>
          <w:szCs w:val="24"/>
        </w:rPr>
        <w:t>). In Nigeria, for example, following the enactment of the anti-gay laws, many gay people have had to flee from their homes, while others face stigma against seeking medical help in their fight against HIV. In other countries like Peru, there is only one gay hospital country-wide, which has made it virtually impossible for gay people to access healthcare (Anderson, 2013).</w:t>
      </w:r>
    </w:p>
    <w:p w:rsidR="00837108" w:rsidRDefault="00AF7E47" w:rsidP="00AF7E47">
      <w:pPr>
        <w:spacing w:after="0" w:line="480" w:lineRule="auto"/>
        <w:ind w:firstLine="720"/>
        <w:jc w:val="both"/>
        <w:rPr>
          <w:rFonts w:ascii="Times New Roman" w:hAnsi="Times New Roman"/>
          <w:sz w:val="24"/>
          <w:szCs w:val="24"/>
        </w:rPr>
      </w:pPr>
      <w:r w:rsidRPr="00AF7E47">
        <w:rPr>
          <w:rFonts w:ascii="Times New Roman" w:hAnsi="Times New Roman"/>
          <w:sz w:val="24"/>
          <w:szCs w:val="24"/>
        </w:rPr>
        <w:t xml:space="preserve">The module primarily focuses on three groups of people; gays, sex workers, and drug addicts, as the most affected by the spread of HIV. Based on the three groups, numerous strategies could be used to help build effective education and AIDS prevention programs. For the gay community, the major challenge to such programs is discrimination and prejudice. Most black communities create a stigma around the issue of gayism (Eichelberger, 2014). Therefore, educating community members and encouraging them to accept these individuals could create a conducive environment for undertaking effective HIV education and prevention programs. For sex workers, the introduction of mobile clinics with outreach programs like free counseling, testing, and treatment could effectively help educate them on ways of remaining safe in their </w:t>
      </w:r>
      <w:r w:rsidRPr="00AF7E47">
        <w:rPr>
          <w:rFonts w:ascii="Times New Roman" w:hAnsi="Times New Roman"/>
          <w:sz w:val="24"/>
          <w:szCs w:val="24"/>
        </w:rPr>
        <w:lastRenderedPageBreak/>
        <w:t>working environment. Finally, for the drug addicts, counseling centers are best suited to offer educational information on how they can avoid the spread of AIDS through sharing things like syringes (</w:t>
      </w:r>
      <w:r w:rsidR="00E00B64" w:rsidRPr="00491651">
        <w:rPr>
          <w:rFonts w:ascii="Times New Roman" w:hAnsi="Times New Roman"/>
          <w:sz w:val="24"/>
          <w:szCs w:val="24"/>
          <w:shd w:val="clear" w:color="auto" w:fill="FFFFFF"/>
        </w:rPr>
        <w:t>Conner &amp; Villarreal, 2013</w:t>
      </w:r>
      <w:r w:rsidRPr="00AF7E47">
        <w:rPr>
          <w:rFonts w:ascii="Times New Roman" w:hAnsi="Times New Roman"/>
          <w:sz w:val="24"/>
          <w:szCs w:val="24"/>
        </w:rPr>
        <w:t>).</w:t>
      </w:r>
    </w:p>
    <w:p w:rsidR="00837108" w:rsidRPr="004740F9" w:rsidRDefault="00586C6E" w:rsidP="00586C6E">
      <w:pPr>
        <w:pStyle w:val="ListParagraph"/>
        <w:numPr>
          <w:ilvl w:val="0"/>
          <w:numId w:val="2"/>
        </w:numPr>
        <w:spacing w:after="0" w:line="480" w:lineRule="auto"/>
        <w:jc w:val="both"/>
        <w:rPr>
          <w:rFonts w:ascii="Times New Roman" w:hAnsi="Times New Roman"/>
          <w:b/>
          <w:bCs/>
          <w:sz w:val="24"/>
          <w:szCs w:val="24"/>
        </w:rPr>
      </w:pPr>
      <w:r w:rsidRPr="004740F9">
        <w:rPr>
          <w:rFonts w:ascii="Times New Roman" w:hAnsi="Times New Roman"/>
          <w:b/>
          <w:bCs/>
          <w:sz w:val="24"/>
          <w:szCs w:val="24"/>
        </w:rPr>
        <w:t>Based on the material in this module- and what you've learned throughout the class- are you optimistic or pessimistic about the future of HIV/AIDS?</w:t>
      </w:r>
    </w:p>
    <w:p w:rsidR="00AF7E47" w:rsidRPr="00AF7E47" w:rsidRDefault="00AF7E47" w:rsidP="00AF7E47">
      <w:pPr>
        <w:spacing w:after="0" w:line="480" w:lineRule="auto"/>
        <w:ind w:firstLine="720"/>
        <w:jc w:val="both"/>
        <w:rPr>
          <w:rFonts w:ascii="Times New Roman" w:hAnsi="Times New Roman"/>
          <w:sz w:val="24"/>
          <w:szCs w:val="24"/>
        </w:rPr>
      </w:pPr>
      <w:r w:rsidRPr="00AF7E47">
        <w:rPr>
          <w:rFonts w:ascii="Times New Roman" w:hAnsi="Times New Roman"/>
          <w:sz w:val="24"/>
          <w:szCs w:val="24"/>
        </w:rPr>
        <w:t>When it was first reported in the US, HIV/AIDS was associated with a lot of stigmas, and with the sigma came high mortality rates and discrimination against the HIV positive members of society (Minnesota Aids Project, 2011). However, with time, various organizations and institutions have stepped in to increase awareness surrounding the disease, which has reduced the stigma considerably. Additionally, increased investment in healthcare has resulted in the ease of access to medication, and the results have been impressive. The transmission and mortality rates have declined, social discrimination has also gone down, and HIV positive individuals can now lead happy, healthy lives (Minnesota Aids Project, 2011). Therefore, if the positive trends continue, the future of the fight against HIV/AIDS will be brighter.</w:t>
      </w:r>
    </w:p>
    <w:p w:rsidR="00AF7E47" w:rsidRPr="00AF7E47" w:rsidRDefault="00AF7E47" w:rsidP="00AF7E47">
      <w:pPr>
        <w:spacing w:after="0" w:line="480" w:lineRule="auto"/>
        <w:ind w:firstLine="720"/>
        <w:jc w:val="both"/>
        <w:rPr>
          <w:rFonts w:ascii="Times New Roman" w:hAnsi="Times New Roman"/>
          <w:sz w:val="24"/>
          <w:szCs w:val="24"/>
        </w:rPr>
      </w:pPr>
      <w:r w:rsidRPr="00AF7E47">
        <w:rPr>
          <w:rFonts w:ascii="Times New Roman" w:hAnsi="Times New Roman"/>
          <w:sz w:val="24"/>
          <w:szCs w:val="24"/>
        </w:rPr>
        <w:t>Since sociologists primarily study the social interactions and patterns such as gayism, they are best placed to map the patterns in which the disease takes to spread within different societies. With such data, the relevant authorities can develop society-specific prevention and mitigation measures to interrupt the spread of the disease. Additionally, sociologists can help develop strategies that encourage the adoption of whole-society approaches to fighting the disease. Such approaches involve developing a collective response to HIV/AIDs through programs like community-based services, political activism, and social movements (</w:t>
      </w:r>
      <w:r w:rsidR="00E00B64" w:rsidRPr="00491651">
        <w:rPr>
          <w:rFonts w:ascii="Times New Roman" w:hAnsi="Times New Roman"/>
          <w:sz w:val="24"/>
          <w:szCs w:val="24"/>
          <w:shd w:val="clear" w:color="auto" w:fill="FFFFFF"/>
        </w:rPr>
        <w:t>Conner &amp; Villarreal, 2013</w:t>
      </w:r>
      <w:r w:rsidRPr="00AF7E47">
        <w:rPr>
          <w:rFonts w:ascii="Times New Roman" w:hAnsi="Times New Roman"/>
          <w:sz w:val="24"/>
          <w:szCs w:val="24"/>
        </w:rPr>
        <w:t>). Furthermore, they help identify the underlying dynamics of the epidemic, which is the intersectional inequality founded on racial, gender, and sexual inequalities.</w:t>
      </w:r>
    </w:p>
    <w:p w:rsidR="00586C6E" w:rsidRPr="00586C6E" w:rsidRDefault="00AF7E47" w:rsidP="00AF7E47">
      <w:pPr>
        <w:spacing w:after="0" w:line="480" w:lineRule="auto"/>
        <w:ind w:firstLine="720"/>
        <w:jc w:val="both"/>
        <w:rPr>
          <w:rFonts w:ascii="Times New Roman" w:hAnsi="Times New Roman"/>
          <w:sz w:val="24"/>
          <w:szCs w:val="24"/>
        </w:rPr>
      </w:pPr>
      <w:r w:rsidRPr="00AF7E47">
        <w:rPr>
          <w:rFonts w:ascii="Times New Roman" w:hAnsi="Times New Roman"/>
          <w:sz w:val="24"/>
          <w:szCs w:val="24"/>
        </w:rPr>
        <w:lastRenderedPageBreak/>
        <w:t>The endeavor towards ensuring an HIV/AIDS-free future can take three basic approaches. The first approach is dealing with the virus at the community level. Statistics have indicated that the black communities, the young, and the poor are most vulnerable to the virus (Wilson, 2013). Therefore, empowering these groups through social education, providing preventive measures like condoms, and medication supply can help reduce infection rates for these groups. The second approach is ensuring ease of access to healthcare services. Limited access to healthcare insurance prevents many Americans from accessing healthcare. With increased access to healthcare services, the vulnerable groups can easily access the help they require. The third approach is community awareness (Wilson, 2013). By educating the community about the virus and effective ways of preventing its spread, we can effectively curb HIV/AIDS.</w:t>
      </w:r>
    </w:p>
    <w:p w:rsidR="006C493C" w:rsidRDefault="006C493C" w:rsidP="005F4ABF">
      <w:pPr>
        <w:spacing w:after="0" w:line="480" w:lineRule="auto"/>
        <w:jc w:val="center"/>
        <w:rPr>
          <w:rFonts w:ascii="Times New Roman" w:eastAsia="Times New Roman" w:hAnsi="Times New Roman"/>
          <w:b/>
          <w:bCs/>
          <w:sz w:val="24"/>
          <w:szCs w:val="24"/>
        </w:rPr>
      </w:pPr>
      <w:r>
        <w:rPr>
          <w:rFonts w:ascii="Times New Roman" w:eastAsia="Times New Roman" w:hAnsi="Times New Roman"/>
          <w:b/>
          <w:bCs/>
          <w:sz w:val="24"/>
          <w:szCs w:val="24"/>
        </w:rPr>
        <w:t>Bonus point to consider</w:t>
      </w:r>
    </w:p>
    <w:p w:rsidR="00AF7E47" w:rsidRPr="00AF7E47" w:rsidRDefault="00AF7E47" w:rsidP="00AF7E47">
      <w:pPr>
        <w:spacing w:after="0" w:line="480" w:lineRule="auto"/>
        <w:ind w:firstLine="720"/>
        <w:jc w:val="both"/>
        <w:rPr>
          <w:rFonts w:ascii="Times New Roman" w:eastAsia="Times New Roman" w:hAnsi="Times New Roman"/>
          <w:sz w:val="24"/>
          <w:szCs w:val="24"/>
        </w:rPr>
      </w:pPr>
      <w:r w:rsidRPr="00AF7E47">
        <w:rPr>
          <w:rFonts w:ascii="Times New Roman" w:eastAsia="Times New Roman" w:hAnsi="Times New Roman"/>
          <w:sz w:val="24"/>
          <w:szCs w:val="24"/>
        </w:rPr>
        <w:t>During this module, I acquired a lot of information on dealing with epidemic related cases. More so, I learned how to make sense of the occurrences related to the COVID-19 pandemic. For instance, I learned the importance of creating awareness since it is the major method of ensuring that those in a position to prevent the spread of the pandemic implement the acquired information</w:t>
      </w:r>
      <w:r w:rsidR="000F4D39">
        <w:rPr>
          <w:rFonts w:ascii="Times New Roman" w:eastAsia="Times New Roman" w:hAnsi="Times New Roman"/>
          <w:sz w:val="24"/>
          <w:szCs w:val="24"/>
        </w:rPr>
        <w:t xml:space="preserve"> (</w:t>
      </w:r>
      <w:r w:rsidR="000F4D39" w:rsidRPr="00491651">
        <w:rPr>
          <w:rFonts w:ascii="Times New Roman" w:hAnsi="Times New Roman"/>
          <w:sz w:val="24"/>
          <w:szCs w:val="24"/>
          <w:shd w:val="clear" w:color="auto" w:fill="FFFFFF"/>
        </w:rPr>
        <w:t>Conner &amp; Villarreal, 2013</w:t>
      </w:r>
      <w:r w:rsidR="000F4D39">
        <w:rPr>
          <w:rFonts w:ascii="Times New Roman" w:eastAsia="Times New Roman" w:hAnsi="Times New Roman"/>
          <w:sz w:val="24"/>
          <w:szCs w:val="24"/>
        </w:rPr>
        <w:t>)</w:t>
      </w:r>
      <w:r w:rsidRPr="00AF7E47">
        <w:rPr>
          <w:rFonts w:ascii="Times New Roman" w:eastAsia="Times New Roman" w:hAnsi="Times New Roman"/>
          <w:sz w:val="24"/>
          <w:szCs w:val="24"/>
        </w:rPr>
        <w:t>. Moreover, I also learned that in cases related to a pandemic, everyone is at the risk of contracting it; therefore, stigmatization is not an option. However, the two epidemics are different in some ways and similar in other ways. An excellent example is how these pandemics are transmitted from one person to another; COVID-19 is transmitted via respiratory fluids, while HIV/AIDS is transmitted through certain body fluids such as blood and breast milk. These are also similar since they affect everyone around the world.</w:t>
      </w:r>
    </w:p>
    <w:p w:rsidR="00266E7B" w:rsidRPr="00261D98" w:rsidRDefault="00AF7E47" w:rsidP="00AF7E47">
      <w:pPr>
        <w:spacing w:after="0" w:line="480" w:lineRule="auto"/>
        <w:ind w:firstLine="720"/>
        <w:jc w:val="both"/>
        <w:rPr>
          <w:rFonts w:ascii="Times New Roman" w:eastAsia="Times New Roman" w:hAnsi="Times New Roman"/>
          <w:sz w:val="24"/>
          <w:szCs w:val="24"/>
        </w:rPr>
      </w:pPr>
      <w:r w:rsidRPr="00AF7E47">
        <w:rPr>
          <w:rFonts w:ascii="Times New Roman" w:eastAsia="Times New Roman" w:hAnsi="Times New Roman"/>
          <w:sz w:val="24"/>
          <w:szCs w:val="24"/>
        </w:rPr>
        <w:lastRenderedPageBreak/>
        <w:t>Moreover, the perception of COVID-19 and HIV/AIDS in society has proven to be similar in that both illnesses have been associated with specific social groups. An excellent example is that COVID-19 has been associated with the elderly, while HIV/AIDS was initially associated with the gay community. However, they are also different since the perception of HIV/AIDS being related to the gay community lasted for years, while the perception of COVID-19 being associated with the elderly only lasted a few months, since the dead patients also include other age groups. Both public reactions to COVID-19 and HIV/AIDS negatively influenced the efforts towards prevention</w:t>
      </w:r>
      <w:r w:rsidR="000F4D39">
        <w:rPr>
          <w:rFonts w:ascii="Times New Roman" w:eastAsia="Times New Roman" w:hAnsi="Times New Roman"/>
          <w:sz w:val="24"/>
          <w:szCs w:val="24"/>
        </w:rPr>
        <w:t xml:space="preserve"> (</w:t>
      </w:r>
      <w:r w:rsidR="000F4D39" w:rsidRPr="00491651">
        <w:rPr>
          <w:rFonts w:ascii="Times New Roman" w:hAnsi="Times New Roman"/>
          <w:sz w:val="24"/>
          <w:szCs w:val="24"/>
          <w:shd w:val="clear" w:color="auto" w:fill="FFFFFF"/>
        </w:rPr>
        <w:t>Conner &amp; Villarreal, 2013</w:t>
      </w:r>
      <w:r w:rsidR="000F4D39">
        <w:rPr>
          <w:rFonts w:ascii="Times New Roman" w:hAnsi="Times New Roman"/>
          <w:sz w:val="24"/>
          <w:szCs w:val="24"/>
          <w:shd w:val="clear" w:color="auto" w:fill="FFFFFF"/>
        </w:rPr>
        <w:t>)</w:t>
      </w:r>
      <w:r w:rsidRPr="00AF7E47">
        <w:rPr>
          <w:rFonts w:ascii="Times New Roman" w:eastAsia="Times New Roman" w:hAnsi="Times New Roman"/>
          <w:sz w:val="24"/>
          <w:szCs w:val="24"/>
        </w:rPr>
        <w:t>. For instance, in the past, people believed that HIV/AIDS was a disease for gay men; however, therefore any information provided was dismissed, leading to the current high numbers of people living with the virus and dead due to the disease. Similarly, COVID-19 was initially associated with the elderly; therefore, the youth continued ignoring the preventive measures communicated. As a result, the virus is currently spread to almost all countries globally.</w:t>
      </w:r>
    </w:p>
    <w:p w:rsidR="00F2391A" w:rsidRPr="00FD0EA7" w:rsidRDefault="00FD0EA7" w:rsidP="00FD0EA7">
      <w:pPr>
        <w:suppressAutoHyphens w:val="0"/>
        <w:spacing w:after="0" w:line="240" w:lineRule="auto"/>
        <w:rPr>
          <w:rFonts w:ascii="Times New Roman" w:eastAsia="Times New Roman" w:hAnsi="Times New Roman"/>
          <w:sz w:val="24"/>
          <w:szCs w:val="24"/>
        </w:rPr>
      </w:pPr>
      <w:r>
        <w:rPr>
          <w:rFonts w:ascii="Times New Roman" w:eastAsia="Times New Roman" w:hAnsi="Times New Roman"/>
          <w:sz w:val="24"/>
          <w:szCs w:val="24"/>
        </w:rPr>
        <w:br w:type="page"/>
      </w:r>
    </w:p>
    <w:p w:rsidR="00087B62" w:rsidRPr="00D603E0" w:rsidRDefault="00D603E0" w:rsidP="00154E03">
      <w:pPr>
        <w:spacing w:after="0" w:line="480" w:lineRule="auto"/>
        <w:contextualSpacing/>
        <w:jc w:val="center"/>
        <w:rPr>
          <w:rFonts w:ascii="Times New Roman" w:hAnsi="Times New Roman"/>
          <w:sz w:val="24"/>
          <w:szCs w:val="24"/>
          <w:shd w:val="clear" w:color="auto" w:fill="FFFFFF"/>
        </w:rPr>
      </w:pPr>
      <w:r w:rsidRPr="00D603E0">
        <w:rPr>
          <w:rFonts w:ascii="Times New Roman" w:hAnsi="Times New Roman"/>
          <w:sz w:val="24"/>
          <w:szCs w:val="24"/>
          <w:shd w:val="clear" w:color="auto" w:fill="FFFFFF"/>
        </w:rPr>
        <w:lastRenderedPageBreak/>
        <w:t>References</w:t>
      </w:r>
    </w:p>
    <w:p w:rsidR="00BE76C9" w:rsidRPr="00F16DDC" w:rsidRDefault="00BE76C9" w:rsidP="00F16DDC">
      <w:pPr>
        <w:spacing w:after="0" w:line="480" w:lineRule="auto"/>
        <w:ind w:left="720" w:hanging="720"/>
        <w:contextualSpacing/>
        <w:jc w:val="both"/>
        <w:rPr>
          <w:rFonts w:ascii="Times New Roman" w:hAnsi="Times New Roman"/>
          <w:color w:val="000000"/>
          <w:sz w:val="24"/>
          <w:szCs w:val="24"/>
          <w:shd w:val="clear" w:color="auto" w:fill="FFFFFF"/>
        </w:rPr>
      </w:pPr>
      <w:bookmarkStart w:id="0" w:name="_Hlk45220356"/>
      <w:r w:rsidRPr="00F16DDC">
        <w:rPr>
          <w:rFonts w:ascii="Times New Roman" w:hAnsi="Times New Roman"/>
          <w:sz w:val="24"/>
          <w:szCs w:val="24"/>
        </w:rPr>
        <w:t xml:space="preserve">Anderson, D. A. [Producer]. (2013). HIV Stigma: Personal Stories from Gay Men and Transgender Women in Peru -- A UCI GHREAT Initiative. [Video File]. Retrieved from  </w:t>
      </w:r>
      <w:hyperlink r:id="rId8" w:history="1">
        <w:r w:rsidRPr="00F16DDC">
          <w:rPr>
            <w:rStyle w:val="Hyperlink"/>
            <w:rFonts w:ascii="Times New Roman" w:hAnsi="Times New Roman"/>
            <w:sz w:val="24"/>
            <w:szCs w:val="24"/>
          </w:rPr>
          <w:t>https://www.youtube.com/watch?v=xGiAkI-pb8M&amp;feature=youtu.be</w:t>
        </w:r>
      </w:hyperlink>
    </w:p>
    <w:p w:rsidR="001319E4" w:rsidRDefault="00163AFC" w:rsidP="00F16DDC">
      <w:pPr>
        <w:spacing w:after="0" w:line="480" w:lineRule="auto"/>
        <w:ind w:left="720" w:hanging="720"/>
        <w:contextualSpacing/>
        <w:jc w:val="both"/>
        <w:rPr>
          <w:rStyle w:val="Hyperlink"/>
          <w:rFonts w:ascii="Times New Roman" w:hAnsi="Times New Roman"/>
          <w:sz w:val="24"/>
          <w:szCs w:val="24"/>
          <w:shd w:val="clear" w:color="auto" w:fill="FFFFFF"/>
          <w:lang w:bidi="ar-SA"/>
        </w:rPr>
      </w:pPr>
      <w:r w:rsidRPr="00F16DDC">
        <w:rPr>
          <w:rFonts w:ascii="Times New Roman" w:hAnsi="Times New Roman"/>
          <w:color w:val="000000"/>
          <w:sz w:val="24"/>
          <w:szCs w:val="24"/>
          <w:shd w:val="clear" w:color="auto" w:fill="FFFFFF"/>
        </w:rPr>
        <w:t xml:space="preserve">Avert. (2020). Origin of HIV &amp; AIDS. Avert.org. Retrieved 8 July 2020, from </w:t>
      </w:r>
      <w:hyperlink r:id="rId9" w:history="1">
        <w:r w:rsidR="00E552D5" w:rsidRPr="00F16DDC">
          <w:rPr>
            <w:rStyle w:val="Hyperlink"/>
            <w:rFonts w:ascii="Times New Roman" w:hAnsi="Times New Roman"/>
            <w:sz w:val="24"/>
            <w:szCs w:val="24"/>
            <w:shd w:val="clear" w:color="auto" w:fill="FFFFFF"/>
            <w:lang w:bidi="ar-SA"/>
          </w:rPr>
          <w:t>https://www.avert.org/professionals/history-hiv-aids/origin</w:t>
        </w:r>
      </w:hyperlink>
    </w:p>
    <w:p w:rsidR="001E30CB" w:rsidRPr="001E30CB" w:rsidRDefault="001E30CB" w:rsidP="00F16DDC">
      <w:pPr>
        <w:spacing w:after="0" w:line="480" w:lineRule="auto"/>
        <w:ind w:left="720" w:hanging="720"/>
        <w:contextualSpacing/>
        <w:jc w:val="both"/>
        <w:rPr>
          <w:rFonts w:ascii="Times New Roman" w:hAnsi="Times New Roman"/>
          <w:sz w:val="24"/>
          <w:szCs w:val="24"/>
          <w:shd w:val="clear" w:color="auto" w:fill="FFFFFF"/>
        </w:rPr>
      </w:pPr>
      <w:r w:rsidRPr="001E30CB">
        <w:rPr>
          <w:rFonts w:ascii="Times New Roman" w:hAnsi="Times New Roman"/>
          <w:sz w:val="24"/>
          <w:szCs w:val="24"/>
          <w:shd w:val="clear" w:color="auto" w:fill="FFFFFF"/>
        </w:rPr>
        <w:t>Barrett, H. (2020). </w:t>
      </w:r>
      <w:r w:rsidRPr="001E30CB">
        <w:rPr>
          <w:rFonts w:ascii="Times New Roman" w:hAnsi="Times New Roman"/>
          <w:i/>
          <w:iCs/>
          <w:sz w:val="24"/>
          <w:szCs w:val="24"/>
          <w:shd w:val="clear" w:color="auto" w:fill="FFFFFF"/>
        </w:rPr>
        <w:t>The beginning of the end? The HIV/AIDS pandemic in the 21 st Century</w:t>
      </w:r>
      <w:r w:rsidRPr="001E30CB">
        <w:rPr>
          <w:rFonts w:ascii="Times New Roman" w:hAnsi="Times New Roman"/>
          <w:sz w:val="24"/>
          <w:szCs w:val="24"/>
          <w:shd w:val="clear" w:color="auto" w:fill="FFFFFF"/>
        </w:rPr>
        <w:t>. Presentation, SlidePlayer.</w:t>
      </w:r>
    </w:p>
    <w:p w:rsidR="00ED715E" w:rsidRPr="00F16DDC" w:rsidRDefault="00ED715E" w:rsidP="00F16DDC">
      <w:pPr>
        <w:spacing w:after="0" w:line="480" w:lineRule="auto"/>
        <w:ind w:left="720" w:hanging="720"/>
        <w:contextualSpacing/>
        <w:jc w:val="both"/>
        <w:rPr>
          <w:rFonts w:ascii="Times New Roman" w:hAnsi="Times New Roman"/>
          <w:sz w:val="24"/>
          <w:szCs w:val="24"/>
          <w:shd w:val="clear" w:color="auto" w:fill="FFFFFF"/>
        </w:rPr>
      </w:pPr>
      <w:r w:rsidRPr="00F16DDC">
        <w:rPr>
          <w:rFonts w:ascii="Times New Roman" w:hAnsi="Times New Roman"/>
          <w:sz w:val="24"/>
          <w:szCs w:val="24"/>
          <w:shd w:val="clear" w:color="auto" w:fill="FFFFFF"/>
        </w:rPr>
        <w:t>Conner, R. F., &amp; Villarreal, L. P. (2013). </w:t>
      </w:r>
      <w:r w:rsidRPr="00F16DDC">
        <w:rPr>
          <w:rFonts w:ascii="Times New Roman" w:hAnsi="Times New Roman"/>
          <w:i/>
          <w:iCs/>
          <w:sz w:val="24"/>
          <w:szCs w:val="24"/>
          <w:shd w:val="clear" w:color="auto" w:fill="FFFFFF"/>
        </w:rPr>
        <w:t>AIDS: science and society</w:t>
      </w:r>
      <w:r w:rsidRPr="00F16DDC">
        <w:rPr>
          <w:rFonts w:ascii="Times New Roman" w:hAnsi="Times New Roman"/>
          <w:sz w:val="24"/>
          <w:szCs w:val="24"/>
          <w:shd w:val="clear" w:color="auto" w:fill="FFFFFF"/>
        </w:rPr>
        <w:t>. Jones &amp; Bartlett Publishers.</w:t>
      </w:r>
    </w:p>
    <w:p w:rsidR="00BE76C9" w:rsidRPr="00F16DDC" w:rsidRDefault="00BE76C9" w:rsidP="00F16DDC">
      <w:pPr>
        <w:spacing w:after="0" w:line="480" w:lineRule="auto"/>
        <w:ind w:left="720" w:hanging="720"/>
        <w:contextualSpacing/>
        <w:jc w:val="both"/>
        <w:rPr>
          <w:rFonts w:ascii="Times New Roman" w:hAnsi="Times New Roman"/>
          <w:sz w:val="24"/>
          <w:szCs w:val="24"/>
          <w:shd w:val="clear" w:color="auto" w:fill="FFFFFF"/>
        </w:rPr>
      </w:pPr>
      <w:r w:rsidRPr="00F16DDC">
        <w:rPr>
          <w:rFonts w:ascii="Times New Roman" w:hAnsi="Times New Roman"/>
          <w:sz w:val="24"/>
          <w:szCs w:val="24"/>
        </w:rPr>
        <w:t>Conrad, P., &amp; Barker, K. (2010). The Social Construction of Illness. </w:t>
      </w:r>
      <w:r w:rsidRPr="00F16DDC">
        <w:rPr>
          <w:rFonts w:ascii="Times New Roman" w:hAnsi="Times New Roman"/>
          <w:i/>
          <w:iCs/>
          <w:sz w:val="24"/>
          <w:szCs w:val="24"/>
        </w:rPr>
        <w:t>Journal Of Health And Social Behavior</w:t>
      </w:r>
      <w:r w:rsidRPr="00F16DDC">
        <w:rPr>
          <w:rFonts w:ascii="Times New Roman" w:hAnsi="Times New Roman"/>
          <w:sz w:val="24"/>
          <w:szCs w:val="24"/>
        </w:rPr>
        <w:t xml:space="preserve">. Retrieved from </w:t>
      </w:r>
      <w:hyperlink r:id="rId10" w:anchor=":~:text=Medical%20sociologists%20use%20social%20constructionist,the%20product%20of%20social%20dynamics" w:history="1">
        <w:r w:rsidRPr="00F16DDC">
          <w:rPr>
            <w:rStyle w:val="Hyperlink"/>
            <w:rFonts w:ascii="Times New Roman" w:hAnsi="Times New Roman"/>
            <w:sz w:val="24"/>
            <w:szCs w:val="24"/>
          </w:rPr>
          <w:t>https://www.rwjf.org/en/library/research/2010/11/executive-summary/the-social-construction-of-illness.html#:~:text=Medical%20sociologists%20use%20social%20constructionist,the%20product%20of%20social%20dynamics</w:t>
        </w:r>
      </w:hyperlink>
      <w:r w:rsidRPr="00F16DDC">
        <w:rPr>
          <w:rFonts w:ascii="Times New Roman" w:hAnsi="Times New Roman"/>
          <w:sz w:val="24"/>
          <w:szCs w:val="24"/>
        </w:rPr>
        <w:t>.</w:t>
      </w:r>
    </w:p>
    <w:p w:rsidR="00190325" w:rsidRPr="00F16DDC" w:rsidRDefault="008E725F" w:rsidP="00F16DDC">
      <w:pPr>
        <w:spacing w:after="0" w:line="480" w:lineRule="auto"/>
        <w:ind w:left="720" w:hanging="720"/>
        <w:contextualSpacing/>
        <w:jc w:val="both"/>
        <w:rPr>
          <w:rFonts w:ascii="Times New Roman" w:hAnsi="Times New Roman"/>
          <w:sz w:val="24"/>
          <w:szCs w:val="24"/>
          <w:shd w:val="clear" w:color="auto" w:fill="FFFFFF"/>
        </w:rPr>
      </w:pPr>
      <w:r w:rsidRPr="00F16DDC">
        <w:rPr>
          <w:rFonts w:ascii="Times New Roman" w:hAnsi="Times New Roman"/>
          <w:sz w:val="24"/>
          <w:szCs w:val="24"/>
          <w:shd w:val="clear" w:color="auto" w:fill="FFFFFF"/>
        </w:rPr>
        <w:t>Delpierre, C., Cuzin, L., Lauwers-Cances, V., Datta, G. D., Berkman, L., &amp; Lang, T. (2008). Unemployment as a risk factor for AIDS and death for HIV-infected patients in the era of highly active antiretroviral therapy. </w:t>
      </w:r>
      <w:r w:rsidRPr="00F16DDC">
        <w:rPr>
          <w:rFonts w:ascii="Times New Roman" w:hAnsi="Times New Roman"/>
          <w:i/>
          <w:iCs/>
          <w:sz w:val="24"/>
          <w:szCs w:val="24"/>
          <w:shd w:val="clear" w:color="auto" w:fill="FFFFFF"/>
        </w:rPr>
        <w:t>Sexually transmitted infections</w:t>
      </w:r>
      <w:r w:rsidRPr="00F16DDC">
        <w:rPr>
          <w:rFonts w:ascii="Times New Roman" w:hAnsi="Times New Roman"/>
          <w:sz w:val="24"/>
          <w:szCs w:val="24"/>
          <w:shd w:val="clear" w:color="auto" w:fill="FFFFFF"/>
        </w:rPr>
        <w:t>, </w:t>
      </w:r>
      <w:r w:rsidRPr="00F16DDC">
        <w:rPr>
          <w:rFonts w:ascii="Times New Roman" w:hAnsi="Times New Roman"/>
          <w:i/>
          <w:iCs/>
          <w:sz w:val="24"/>
          <w:szCs w:val="24"/>
          <w:shd w:val="clear" w:color="auto" w:fill="FFFFFF"/>
        </w:rPr>
        <w:t>84</w:t>
      </w:r>
      <w:r w:rsidRPr="00F16DDC">
        <w:rPr>
          <w:rFonts w:ascii="Times New Roman" w:hAnsi="Times New Roman"/>
          <w:sz w:val="24"/>
          <w:szCs w:val="24"/>
          <w:shd w:val="clear" w:color="auto" w:fill="FFFFFF"/>
        </w:rPr>
        <w:t>(3), 183-186.</w:t>
      </w:r>
    </w:p>
    <w:p w:rsidR="00F16DDC" w:rsidRDefault="00BE76C9" w:rsidP="00F16DDC">
      <w:pPr>
        <w:spacing w:after="0" w:line="480" w:lineRule="auto"/>
        <w:ind w:left="720" w:hanging="720"/>
        <w:jc w:val="both"/>
        <w:rPr>
          <w:rFonts w:ascii="Times New Roman" w:hAnsi="Times New Roman"/>
          <w:sz w:val="24"/>
          <w:szCs w:val="24"/>
        </w:rPr>
      </w:pPr>
      <w:r w:rsidRPr="00F16DDC">
        <w:rPr>
          <w:rFonts w:ascii="Times New Roman" w:hAnsi="Times New Roman"/>
          <w:sz w:val="24"/>
          <w:szCs w:val="24"/>
        </w:rPr>
        <w:t xml:space="preserve">Eichelberger, E. (2014). You Thought It Was Tough Being Gay in Uganda. “It’s Hell in Nigeria.” </w:t>
      </w:r>
      <w:r w:rsidRPr="00F16DDC">
        <w:rPr>
          <w:rFonts w:ascii="Times New Roman" w:hAnsi="Times New Roman"/>
          <w:i/>
          <w:iCs/>
          <w:sz w:val="24"/>
          <w:szCs w:val="24"/>
        </w:rPr>
        <w:t xml:space="preserve">Mother Jones and the Foundation for National Progress. </w:t>
      </w:r>
      <w:r w:rsidRPr="00F16DDC">
        <w:rPr>
          <w:rFonts w:ascii="Times New Roman" w:hAnsi="Times New Roman"/>
          <w:sz w:val="24"/>
          <w:szCs w:val="24"/>
        </w:rPr>
        <w:t xml:space="preserve">Retrieved from </w:t>
      </w:r>
      <w:hyperlink r:id="rId11" w:history="1">
        <w:r w:rsidRPr="00F16DDC">
          <w:rPr>
            <w:rStyle w:val="Hyperlink"/>
            <w:rFonts w:ascii="Times New Roman" w:hAnsi="Times New Roman"/>
            <w:sz w:val="24"/>
            <w:szCs w:val="24"/>
          </w:rPr>
          <w:t>https://www.motherjones.com/politics/2014/03/nigeria-anti-gay-law-hiv/</w:t>
        </w:r>
      </w:hyperlink>
    </w:p>
    <w:p w:rsidR="00BE76C9" w:rsidRPr="00F16DDC" w:rsidRDefault="00BE76C9" w:rsidP="00F16DDC">
      <w:pPr>
        <w:spacing w:after="0" w:line="480" w:lineRule="auto"/>
        <w:ind w:left="720" w:hanging="720"/>
        <w:contextualSpacing/>
        <w:jc w:val="both"/>
        <w:rPr>
          <w:rFonts w:ascii="Times New Roman" w:hAnsi="Times New Roman"/>
          <w:sz w:val="24"/>
          <w:szCs w:val="24"/>
          <w:shd w:val="clear" w:color="auto" w:fill="FFFFFF"/>
        </w:rPr>
      </w:pPr>
      <w:r w:rsidRPr="00F16DDC">
        <w:rPr>
          <w:rFonts w:ascii="Times New Roman" w:hAnsi="Times New Roman"/>
          <w:sz w:val="24"/>
          <w:szCs w:val="24"/>
        </w:rPr>
        <w:t xml:space="preserve">Gertler, H. &amp; France, D. [Producers]. (2012). How to Survive a Plague [Video File]. Retrieved from </w:t>
      </w:r>
      <w:hyperlink r:id="rId12" w:history="1">
        <w:r w:rsidRPr="00F16DDC">
          <w:rPr>
            <w:rStyle w:val="Hyperlink"/>
            <w:rFonts w:ascii="Times New Roman" w:hAnsi="Times New Roman"/>
            <w:sz w:val="24"/>
            <w:szCs w:val="24"/>
          </w:rPr>
          <w:t>https://www.youtube.com/watch?v=Sf_RkR3qm1A&amp;feature=youtu.be</w:t>
        </w:r>
      </w:hyperlink>
    </w:p>
    <w:p w:rsidR="00190325" w:rsidRPr="00F16DDC" w:rsidRDefault="00190325" w:rsidP="00F16DDC">
      <w:pPr>
        <w:spacing w:after="0" w:line="480" w:lineRule="auto"/>
        <w:ind w:left="720" w:hanging="720"/>
        <w:contextualSpacing/>
        <w:jc w:val="both"/>
        <w:rPr>
          <w:rFonts w:ascii="Times New Roman" w:hAnsi="Times New Roman"/>
          <w:sz w:val="24"/>
          <w:szCs w:val="24"/>
          <w:shd w:val="clear" w:color="auto" w:fill="FFFFFF"/>
        </w:rPr>
      </w:pPr>
      <w:r w:rsidRPr="00F16DDC">
        <w:rPr>
          <w:rFonts w:ascii="Times New Roman" w:hAnsi="Times New Roman"/>
          <w:sz w:val="24"/>
          <w:szCs w:val="24"/>
          <w:shd w:val="clear" w:color="auto" w:fill="FFFFFF"/>
        </w:rPr>
        <w:lastRenderedPageBreak/>
        <w:t>Joy, R., Druyts, E. F., Brandson, E. K., Lima, V. D., Rustad, C. A., Zhang, W., ... &amp; Hogg, R. S. (2008). Impact of neighborhood-level socioeconomic status on HIV disease progression in a universal health care setting. </w:t>
      </w:r>
      <w:r w:rsidRPr="00F16DDC">
        <w:rPr>
          <w:rFonts w:ascii="Times New Roman" w:hAnsi="Times New Roman"/>
          <w:i/>
          <w:iCs/>
          <w:sz w:val="24"/>
          <w:szCs w:val="24"/>
          <w:shd w:val="clear" w:color="auto" w:fill="FFFFFF"/>
        </w:rPr>
        <w:t>JAIDS Journal of Acquired Immune Deficiency Syndromes</w:t>
      </w:r>
      <w:r w:rsidRPr="00F16DDC">
        <w:rPr>
          <w:rFonts w:ascii="Times New Roman" w:hAnsi="Times New Roman"/>
          <w:sz w:val="24"/>
          <w:szCs w:val="24"/>
          <w:shd w:val="clear" w:color="auto" w:fill="FFFFFF"/>
        </w:rPr>
        <w:t>, </w:t>
      </w:r>
      <w:r w:rsidRPr="00F16DDC">
        <w:rPr>
          <w:rFonts w:ascii="Times New Roman" w:hAnsi="Times New Roman"/>
          <w:i/>
          <w:iCs/>
          <w:sz w:val="24"/>
          <w:szCs w:val="24"/>
          <w:shd w:val="clear" w:color="auto" w:fill="FFFFFF"/>
        </w:rPr>
        <w:t>47</w:t>
      </w:r>
      <w:r w:rsidRPr="00F16DDC">
        <w:rPr>
          <w:rFonts w:ascii="Times New Roman" w:hAnsi="Times New Roman"/>
          <w:sz w:val="24"/>
          <w:szCs w:val="24"/>
          <w:shd w:val="clear" w:color="auto" w:fill="FFFFFF"/>
        </w:rPr>
        <w:t>(4), 500-505.</w:t>
      </w:r>
    </w:p>
    <w:p w:rsidR="00394D18" w:rsidRPr="00F16DDC" w:rsidRDefault="00394D18" w:rsidP="00F16DDC">
      <w:pPr>
        <w:spacing w:after="0" w:line="480" w:lineRule="auto"/>
        <w:ind w:left="720" w:hanging="720"/>
        <w:contextualSpacing/>
        <w:jc w:val="both"/>
        <w:rPr>
          <w:rFonts w:ascii="Times New Roman" w:hAnsi="Times New Roman"/>
          <w:sz w:val="24"/>
          <w:szCs w:val="24"/>
          <w:shd w:val="clear" w:color="auto" w:fill="FFFFFF"/>
        </w:rPr>
      </w:pPr>
      <w:r w:rsidRPr="00F16DDC">
        <w:rPr>
          <w:rFonts w:ascii="Times New Roman" w:hAnsi="Times New Roman"/>
          <w:sz w:val="24"/>
          <w:szCs w:val="24"/>
          <w:shd w:val="clear" w:color="auto" w:fill="FFFFFF"/>
        </w:rPr>
        <w:t>Lane, S. D., Rubinstein, R. A., Keefe, R. H., Webster, N., Cibula, D. A., Rosenthal, A., &amp; Dowdell, J. (2004). Structural violence and racial disparity in HIV transmission. </w:t>
      </w:r>
      <w:r w:rsidRPr="00F16DDC">
        <w:rPr>
          <w:rFonts w:ascii="Times New Roman" w:hAnsi="Times New Roman"/>
          <w:i/>
          <w:iCs/>
          <w:sz w:val="24"/>
          <w:szCs w:val="24"/>
          <w:shd w:val="clear" w:color="auto" w:fill="FFFFFF"/>
        </w:rPr>
        <w:t>Journal of Health Care for the Poor and Underserved</w:t>
      </w:r>
      <w:r w:rsidRPr="00F16DDC">
        <w:rPr>
          <w:rFonts w:ascii="Times New Roman" w:hAnsi="Times New Roman"/>
          <w:sz w:val="24"/>
          <w:szCs w:val="24"/>
          <w:shd w:val="clear" w:color="auto" w:fill="FFFFFF"/>
        </w:rPr>
        <w:t>, </w:t>
      </w:r>
      <w:r w:rsidRPr="00F16DDC">
        <w:rPr>
          <w:rFonts w:ascii="Times New Roman" w:hAnsi="Times New Roman"/>
          <w:i/>
          <w:iCs/>
          <w:sz w:val="24"/>
          <w:szCs w:val="24"/>
          <w:shd w:val="clear" w:color="auto" w:fill="FFFFFF"/>
        </w:rPr>
        <w:t>15</w:t>
      </w:r>
      <w:r w:rsidRPr="00F16DDC">
        <w:rPr>
          <w:rFonts w:ascii="Times New Roman" w:hAnsi="Times New Roman"/>
          <w:sz w:val="24"/>
          <w:szCs w:val="24"/>
          <w:shd w:val="clear" w:color="auto" w:fill="FFFFFF"/>
        </w:rPr>
        <w:t>(3), 319-335.</w:t>
      </w:r>
    </w:p>
    <w:p w:rsidR="008E725F" w:rsidRPr="00F16DDC" w:rsidRDefault="008E725F" w:rsidP="00F16DDC">
      <w:pPr>
        <w:spacing w:after="0" w:line="480" w:lineRule="auto"/>
        <w:ind w:left="720" w:hanging="720"/>
        <w:contextualSpacing/>
        <w:jc w:val="both"/>
        <w:rPr>
          <w:rFonts w:ascii="Times New Roman" w:hAnsi="Times New Roman"/>
          <w:color w:val="000000"/>
          <w:sz w:val="24"/>
          <w:szCs w:val="24"/>
          <w:shd w:val="clear" w:color="auto" w:fill="FFFFFF"/>
        </w:rPr>
      </w:pPr>
      <w:r w:rsidRPr="00F16DDC">
        <w:rPr>
          <w:rFonts w:ascii="Times New Roman" w:hAnsi="Times New Roman"/>
          <w:color w:val="000000"/>
          <w:sz w:val="24"/>
          <w:szCs w:val="24"/>
          <w:shd w:val="clear" w:color="auto" w:fill="FFFFFF"/>
        </w:rPr>
        <w:t xml:space="preserve">McNeil Jr., D. (2011). An H.I.V. Strategy Invites Addicts In. The New York Times Company. Retrieved 8 July 2020, from </w:t>
      </w:r>
      <w:hyperlink r:id="rId13" w:history="1">
        <w:r w:rsidRPr="00F16DDC">
          <w:rPr>
            <w:rStyle w:val="Hyperlink"/>
            <w:rFonts w:ascii="Times New Roman" w:hAnsi="Times New Roman"/>
            <w:sz w:val="24"/>
            <w:szCs w:val="24"/>
            <w:shd w:val="clear" w:color="auto" w:fill="FFFFFF"/>
            <w:lang w:bidi="ar-SA"/>
          </w:rPr>
          <w:t>https://www.nytimes.com/2011/02/08/health/08vancouver.html</w:t>
        </w:r>
      </w:hyperlink>
    </w:p>
    <w:p w:rsidR="008E725F" w:rsidRPr="00F16DDC" w:rsidRDefault="008E725F" w:rsidP="00F16DDC">
      <w:pPr>
        <w:spacing w:after="0" w:line="480" w:lineRule="auto"/>
        <w:ind w:left="720" w:hanging="720"/>
        <w:contextualSpacing/>
        <w:jc w:val="both"/>
        <w:rPr>
          <w:rFonts w:ascii="Times New Roman" w:hAnsi="Times New Roman"/>
          <w:color w:val="000000"/>
          <w:sz w:val="24"/>
          <w:szCs w:val="24"/>
          <w:shd w:val="clear" w:color="auto" w:fill="FFFFFF"/>
        </w:rPr>
      </w:pPr>
      <w:r w:rsidRPr="00F16DDC">
        <w:rPr>
          <w:rFonts w:ascii="Times New Roman" w:hAnsi="Times New Roman"/>
          <w:color w:val="000000"/>
          <w:sz w:val="24"/>
          <w:szCs w:val="24"/>
          <w:shd w:val="clear" w:color="auto" w:fill="FFFFFF"/>
        </w:rPr>
        <w:t xml:space="preserve">McNeil Jr., D. (2014). Are We Ready for H.I.V.’s Sexual Revolution? The New York Times Company. Retrieved 8 July 2020, from </w:t>
      </w:r>
      <w:hyperlink r:id="rId14" w:history="1">
        <w:r w:rsidR="00AB63D1" w:rsidRPr="00F16DDC">
          <w:rPr>
            <w:rStyle w:val="Hyperlink"/>
            <w:rFonts w:ascii="Times New Roman" w:hAnsi="Times New Roman"/>
            <w:sz w:val="24"/>
            <w:szCs w:val="24"/>
            <w:shd w:val="clear" w:color="auto" w:fill="FFFFFF"/>
            <w:lang w:bidi="ar-SA"/>
          </w:rPr>
          <w:t>https://www.nytimes.com/2014/05/24/opinion/sunday/ready-for-hivs-sexual-revolution.html</w:t>
        </w:r>
      </w:hyperlink>
    </w:p>
    <w:p w:rsidR="00BE76C9" w:rsidRPr="00F16DDC" w:rsidRDefault="00BE76C9" w:rsidP="00F16DDC">
      <w:pPr>
        <w:spacing w:after="0" w:line="480" w:lineRule="auto"/>
        <w:ind w:left="720" w:hanging="720"/>
        <w:contextualSpacing/>
        <w:jc w:val="both"/>
        <w:rPr>
          <w:rFonts w:ascii="Times New Roman" w:hAnsi="Times New Roman"/>
          <w:sz w:val="24"/>
          <w:szCs w:val="24"/>
          <w:shd w:val="clear" w:color="auto" w:fill="FFFFFF"/>
        </w:rPr>
      </w:pPr>
      <w:r w:rsidRPr="00F16DDC">
        <w:rPr>
          <w:rFonts w:ascii="Times New Roman" w:hAnsi="Times New Roman"/>
          <w:sz w:val="24"/>
          <w:szCs w:val="24"/>
        </w:rPr>
        <w:t xml:space="preserve">Minnesota Aids Project. (2011). HIV Advocates in Action: Telling Our Stories [Video File]. Retrieved from </w:t>
      </w:r>
      <w:hyperlink r:id="rId15" w:history="1">
        <w:r w:rsidRPr="00F16DDC">
          <w:rPr>
            <w:rStyle w:val="Hyperlink"/>
            <w:rFonts w:ascii="Times New Roman" w:hAnsi="Times New Roman"/>
            <w:sz w:val="24"/>
            <w:szCs w:val="24"/>
          </w:rPr>
          <w:t>https://www.youtube.com/watch?v=IN8IT055wHE&amp;feature=youtu.be</w:t>
        </w:r>
      </w:hyperlink>
    </w:p>
    <w:p w:rsidR="00261D98" w:rsidRPr="00F16DDC" w:rsidRDefault="00261D98" w:rsidP="00F16DDC">
      <w:pPr>
        <w:spacing w:after="0" w:line="480" w:lineRule="auto"/>
        <w:ind w:left="720" w:hanging="720"/>
        <w:contextualSpacing/>
        <w:jc w:val="both"/>
        <w:rPr>
          <w:rFonts w:ascii="Times New Roman" w:hAnsi="Times New Roman"/>
          <w:sz w:val="24"/>
          <w:szCs w:val="24"/>
          <w:shd w:val="clear" w:color="auto" w:fill="FFFFFF"/>
        </w:rPr>
      </w:pPr>
      <w:r w:rsidRPr="00F16DDC">
        <w:rPr>
          <w:rFonts w:ascii="Times New Roman" w:hAnsi="Times New Roman"/>
          <w:sz w:val="24"/>
          <w:szCs w:val="24"/>
          <w:shd w:val="clear" w:color="auto" w:fill="FFFFFF"/>
        </w:rPr>
        <w:t>Poindexter, C. C. (2002). “Be Generous of Spirit” Organizational Development of an AIDS Service Organization. </w:t>
      </w:r>
      <w:r w:rsidRPr="00F16DDC">
        <w:rPr>
          <w:rFonts w:ascii="Times New Roman" w:hAnsi="Times New Roman"/>
          <w:i/>
          <w:iCs/>
          <w:sz w:val="24"/>
          <w:szCs w:val="24"/>
          <w:shd w:val="clear" w:color="auto" w:fill="FFFFFF"/>
        </w:rPr>
        <w:t>Journal of Community Practice</w:t>
      </w:r>
      <w:r w:rsidRPr="00F16DDC">
        <w:rPr>
          <w:rFonts w:ascii="Times New Roman" w:hAnsi="Times New Roman"/>
          <w:sz w:val="24"/>
          <w:szCs w:val="24"/>
          <w:shd w:val="clear" w:color="auto" w:fill="FFFFFF"/>
        </w:rPr>
        <w:t>, </w:t>
      </w:r>
      <w:r w:rsidRPr="00F16DDC">
        <w:rPr>
          <w:rFonts w:ascii="Times New Roman" w:hAnsi="Times New Roman"/>
          <w:i/>
          <w:iCs/>
          <w:sz w:val="24"/>
          <w:szCs w:val="24"/>
          <w:shd w:val="clear" w:color="auto" w:fill="FFFFFF"/>
        </w:rPr>
        <w:t>10</w:t>
      </w:r>
      <w:r w:rsidRPr="00F16DDC">
        <w:rPr>
          <w:rFonts w:ascii="Times New Roman" w:hAnsi="Times New Roman"/>
          <w:sz w:val="24"/>
          <w:szCs w:val="24"/>
          <w:shd w:val="clear" w:color="auto" w:fill="FFFFFF"/>
        </w:rPr>
        <w:t>(2), 53-70.</w:t>
      </w:r>
    </w:p>
    <w:p w:rsidR="00AB63D1" w:rsidRDefault="00500266" w:rsidP="00F16DDC">
      <w:pPr>
        <w:spacing w:after="0" w:line="480" w:lineRule="auto"/>
        <w:ind w:left="720" w:hanging="720"/>
        <w:contextualSpacing/>
        <w:jc w:val="both"/>
        <w:rPr>
          <w:rFonts w:ascii="Times New Roman" w:hAnsi="Times New Roman"/>
          <w:color w:val="000000"/>
          <w:sz w:val="24"/>
          <w:szCs w:val="24"/>
          <w:shd w:val="clear" w:color="auto" w:fill="FFFFFF"/>
        </w:rPr>
      </w:pPr>
      <w:r w:rsidRPr="00F16DDC">
        <w:rPr>
          <w:rFonts w:ascii="Times New Roman" w:hAnsi="Times New Roman"/>
          <w:color w:val="000000"/>
          <w:sz w:val="24"/>
          <w:szCs w:val="24"/>
          <w:shd w:val="clear" w:color="auto" w:fill="FFFFFF"/>
        </w:rPr>
        <w:t>Simone</w:t>
      </w:r>
      <w:r w:rsidR="00AB63D1" w:rsidRPr="00F16DDC">
        <w:rPr>
          <w:rFonts w:ascii="Times New Roman" w:hAnsi="Times New Roman"/>
          <w:color w:val="000000"/>
          <w:sz w:val="24"/>
          <w:szCs w:val="24"/>
          <w:shd w:val="clear" w:color="auto" w:fill="FFFFFF"/>
        </w:rPr>
        <w:t>, R. (2020). </w:t>
      </w:r>
      <w:r w:rsidR="00AB63D1" w:rsidRPr="00F16DDC">
        <w:rPr>
          <w:rFonts w:ascii="Times New Roman" w:hAnsi="Times New Roman"/>
          <w:i/>
          <w:iCs/>
          <w:color w:val="000000"/>
          <w:sz w:val="24"/>
          <w:szCs w:val="24"/>
          <w:shd w:val="clear" w:color="auto" w:fill="FFFFFF"/>
        </w:rPr>
        <w:t>Endgame: AIDS in Black America</w:t>
      </w:r>
      <w:r w:rsidR="00AB63D1" w:rsidRPr="00F16DDC">
        <w:rPr>
          <w:rFonts w:ascii="Times New Roman" w:hAnsi="Times New Roman"/>
          <w:color w:val="000000"/>
          <w:sz w:val="24"/>
          <w:szCs w:val="24"/>
          <w:shd w:val="clear" w:color="auto" w:fill="FFFFFF"/>
        </w:rPr>
        <w:t> [Video]. USA: PBS Frontline.</w:t>
      </w:r>
      <w:r w:rsidRPr="00F16DDC">
        <w:rPr>
          <w:rFonts w:ascii="Times New Roman" w:hAnsi="Times New Roman"/>
          <w:color w:val="000000"/>
          <w:sz w:val="24"/>
          <w:szCs w:val="24"/>
          <w:shd w:val="clear" w:color="auto" w:fill="FFFFFF"/>
        </w:rPr>
        <w:t>Retrieved 8 July 2020, from</w:t>
      </w:r>
      <w:hyperlink r:id="rId16" w:history="1">
        <w:r w:rsidR="00EC5F45" w:rsidRPr="007A3A0E">
          <w:rPr>
            <w:rStyle w:val="Hyperlink"/>
            <w:rFonts w:ascii="Times New Roman" w:hAnsi="Times New Roman"/>
            <w:sz w:val="24"/>
            <w:szCs w:val="24"/>
            <w:shd w:val="clear" w:color="auto" w:fill="FFFFFF"/>
            <w:lang w:bidi="ar-SA"/>
          </w:rPr>
          <w:t>https://www.pbs.org/wgbh/frontline/film/endgame-aids-in-black-america/</w:t>
        </w:r>
      </w:hyperlink>
    </w:p>
    <w:p w:rsidR="00EC5F45" w:rsidRPr="00EC5F45" w:rsidRDefault="00EC5F45" w:rsidP="00F16DDC">
      <w:pPr>
        <w:spacing w:after="0" w:line="480" w:lineRule="auto"/>
        <w:ind w:left="720" w:hanging="720"/>
        <w:contextualSpacing/>
        <w:jc w:val="both"/>
        <w:rPr>
          <w:rFonts w:ascii="Times New Roman" w:hAnsi="Times New Roman"/>
          <w:sz w:val="24"/>
          <w:szCs w:val="24"/>
          <w:shd w:val="clear" w:color="auto" w:fill="FFFFFF"/>
        </w:rPr>
      </w:pPr>
      <w:r w:rsidRPr="00EC5F45">
        <w:rPr>
          <w:rFonts w:ascii="Times New Roman" w:hAnsi="Times New Roman"/>
          <w:sz w:val="24"/>
          <w:szCs w:val="24"/>
          <w:shd w:val="clear" w:color="auto" w:fill="FFFFFF"/>
        </w:rPr>
        <w:t>Smith, A. D., Tapsoba, P., Peshu, N., Sanders, E. J., &amp; Jaffe, H. W. (2009). Men who have sex with men and HIV/AIDS in sub-Saharan Africa. </w:t>
      </w:r>
      <w:r w:rsidRPr="00EC5F45">
        <w:rPr>
          <w:rFonts w:ascii="Times New Roman" w:hAnsi="Times New Roman"/>
          <w:i/>
          <w:iCs/>
          <w:sz w:val="24"/>
          <w:szCs w:val="24"/>
          <w:shd w:val="clear" w:color="auto" w:fill="FFFFFF"/>
        </w:rPr>
        <w:t>The Lancet</w:t>
      </w:r>
      <w:r w:rsidRPr="00EC5F45">
        <w:rPr>
          <w:rFonts w:ascii="Times New Roman" w:hAnsi="Times New Roman"/>
          <w:sz w:val="24"/>
          <w:szCs w:val="24"/>
          <w:shd w:val="clear" w:color="auto" w:fill="FFFFFF"/>
        </w:rPr>
        <w:t>, </w:t>
      </w:r>
      <w:r w:rsidRPr="00EC5F45">
        <w:rPr>
          <w:rFonts w:ascii="Times New Roman" w:hAnsi="Times New Roman"/>
          <w:i/>
          <w:iCs/>
          <w:sz w:val="24"/>
          <w:szCs w:val="24"/>
          <w:shd w:val="clear" w:color="auto" w:fill="FFFFFF"/>
        </w:rPr>
        <w:t>374</w:t>
      </w:r>
      <w:r w:rsidRPr="00EC5F45">
        <w:rPr>
          <w:rFonts w:ascii="Times New Roman" w:hAnsi="Times New Roman"/>
          <w:sz w:val="24"/>
          <w:szCs w:val="24"/>
          <w:shd w:val="clear" w:color="auto" w:fill="FFFFFF"/>
        </w:rPr>
        <w:t>(9687), 416-422.</w:t>
      </w:r>
    </w:p>
    <w:p w:rsidR="00190325" w:rsidRPr="00F16DDC" w:rsidRDefault="00E552D5" w:rsidP="00F16DDC">
      <w:pPr>
        <w:spacing w:after="0" w:line="480" w:lineRule="auto"/>
        <w:ind w:left="720" w:hanging="720"/>
        <w:contextualSpacing/>
        <w:jc w:val="both"/>
        <w:rPr>
          <w:rFonts w:ascii="Times New Roman" w:hAnsi="Times New Roman"/>
          <w:sz w:val="24"/>
          <w:szCs w:val="24"/>
          <w:shd w:val="clear" w:color="auto" w:fill="FFFFFF"/>
        </w:rPr>
      </w:pPr>
      <w:r w:rsidRPr="00F16DDC">
        <w:rPr>
          <w:rFonts w:ascii="Times New Roman" w:hAnsi="Times New Roman"/>
          <w:sz w:val="24"/>
          <w:szCs w:val="24"/>
          <w:shd w:val="clear" w:color="auto" w:fill="FFFFFF"/>
        </w:rPr>
        <w:lastRenderedPageBreak/>
        <w:t>Watkins-Hayes, C. (2014). Intersectionality and the sociology of HIV/AIDS: Past, present, and future research directions. </w:t>
      </w:r>
      <w:r w:rsidRPr="00F16DDC">
        <w:rPr>
          <w:rFonts w:ascii="Times New Roman" w:hAnsi="Times New Roman"/>
          <w:i/>
          <w:iCs/>
          <w:sz w:val="24"/>
          <w:szCs w:val="24"/>
          <w:shd w:val="clear" w:color="auto" w:fill="FFFFFF"/>
        </w:rPr>
        <w:t>Annual Review of Sociology</w:t>
      </w:r>
      <w:r w:rsidRPr="00F16DDC">
        <w:rPr>
          <w:rFonts w:ascii="Times New Roman" w:hAnsi="Times New Roman"/>
          <w:sz w:val="24"/>
          <w:szCs w:val="24"/>
          <w:shd w:val="clear" w:color="auto" w:fill="FFFFFF"/>
        </w:rPr>
        <w:t>, </w:t>
      </w:r>
      <w:r w:rsidRPr="00F16DDC">
        <w:rPr>
          <w:rFonts w:ascii="Times New Roman" w:hAnsi="Times New Roman"/>
          <w:i/>
          <w:iCs/>
          <w:sz w:val="24"/>
          <w:szCs w:val="24"/>
          <w:shd w:val="clear" w:color="auto" w:fill="FFFFFF"/>
        </w:rPr>
        <w:t>40</w:t>
      </w:r>
      <w:r w:rsidRPr="00F16DDC">
        <w:rPr>
          <w:rFonts w:ascii="Times New Roman" w:hAnsi="Times New Roman"/>
          <w:sz w:val="24"/>
          <w:szCs w:val="24"/>
          <w:shd w:val="clear" w:color="auto" w:fill="FFFFFF"/>
        </w:rPr>
        <w:t>.</w:t>
      </w:r>
    </w:p>
    <w:p w:rsidR="00BE76C9" w:rsidRPr="00F16DDC" w:rsidRDefault="00BE76C9" w:rsidP="00F16DDC">
      <w:pPr>
        <w:spacing w:after="0" w:line="480" w:lineRule="auto"/>
        <w:ind w:left="720" w:hanging="720"/>
        <w:jc w:val="both"/>
        <w:rPr>
          <w:rFonts w:ascii="Times New Roman" w:hAnsi="Times New Roman"/>
          <w:sz w:val="24"/>
          <w:szCs w:val="24"/>
        </w:rPr>
      </w:pPr>
      <w:r w:rsidRPr="00F16DDC">
        <w:rPr>
          <w:rFonts w:ascii="Times New Roman" w:hAnsi="Times New Roman"/>
          <w:sz w:val="24"/>
          <w:szCs w:val="24"/>
        </w:rPr>
        <w:t xml:space="preserve">Wilson, P. (2013). We Can End AIDS Even Without A Cure. </w:t>
      </w:r>
      <w:r w:rsidRPr="00F16DDC">
        <w:rPr>
          <w:rFonts w:ascii="Times New Roman" w:hAnsi="Times New Roman"/>
          <w:i/>
          <w:iCs/>
          <w:sz w:val="24"/>
          <w:szCs w:val="24"/>
        </w:rPr>
        <w:t xml:space="preserve">The New York Times. </w:t>
      </w:r>
      <w:r w:rsidRPr="00F16DDC">
        <w:rPr>
          <w:rFonts w:ascii="Times New Roman" w:hAnsi="Times New Roman"/>
          <w:sz w:val="24"/>
          <w:szCs w:val="24"/>
        </w:rPr>
        <w:t xml:space="preserve">Retrieved from </w:t>
      </w:r>
      <w:hyperlink r:id="rId17" w:history="1">
        <w:r w:rsidRPr="00F16DDC">
          <w:rPr>
            <w:rStyle w:val="Hyperlink"/>
            <w:rFonts w:ascii="Times New Roman" w:hAnsi="Times New Roman"/>
            <w:sz w:val="24"/>
            <w:szCs w:val="24"/>
          </w:rPr>
          <w:t>https://www.nytimes.com/roomfordebate/2013/11/28/how-will-aids-be-eradicated/we-can-end-aids-even-without-a-cure</w:t>
        </w:r>
      </w:hyperlink>
    </w:p>
    <w:p w:rsidR="00505F0B" w:rsidRDefault="00505F0B" w:rsidP="00F16DDC">
      <w:pPr>
        <w:spacing w:after="0" w:line="480" w:lineRule="auto"/>
        <w:ind w:left="720" w:hanging="720"/>
        <w:contextualSpacing/>
        <w:jc w:val="both"/>
        <w:rPr>
          <w:rFonts w:ascii="Times New Roman" w:hAnsi="Times New Roman"/>
          <w:sz w:val="24"/>
          <w:szCs w:val="24"/>
          <w:shd w:val="clear" w:color="auto" w:fill="FFFFFF"/>
        </w:rPr>
      </w:pPr>
      <w:r w:rsidRPr="00F16DDC">
        <w:rPr>
          <w:rFonts w:ascii="Times New Roman" w:hAnsi="Times New Roman"/>
          <w:sz w:val="24"/>
          <w:szCs w:val="24"/>
          <w:shd w:val="clear" w:color="auto" w:fill="FFFFFF"/>
        </w:rPr>
        <w:t>Yehia, B., &amp; Frank, I. (2011). Battling AIDS in America: an evaluation of the National HIV/AIDS Strategy. </w:t>
      </w:r>
      <w:r w:rsidRPr="00F16DDC">
        <w:rPr>
          <w:rFonts w:ascii="Times New Roman" w:hAnsi="Times New Roman"/>
          <w:i/>
          <w:iCs/>
          <w:sz w:val="24"/>
          <w:szCs w:val="24"/>
          <w:shd w:val="clear" w:color="auto" w:fill="FFFFFF"/>
        </w:rPr>
        <w:t>American Journal of Public Health</w:t>
      </w:r>
      <w:r w:rsidRPr="00F16DDC">
        <w:rPr>
          <w:rFonts w:ascii="Times New Roman" w:hAnsi="Times New Roman"/>
          <w:sz w:val="24"/>
          <w:szCs w:val="24"/>
          <w:shd w:val="clear" w:color="auto" w:fill="FFFFFF"/>
        </w:rPr>
        <w:t>, </w:t>
      </w:r>
      <w:r w:rsidRPr="00F16DDC">
        <w:rPr>
          <w:rFonts w:ascii="Times New Roman" w:hAnsi="Times New Roman"/>
          <w:i/>
          <w:iCs/>
          <w:sz w:val="24"/>
          <w:szCs w:val="24"/>
          <w:shd w:val="clear" w:color="auto" w:fill="FFFFFF"/>
        </w:rPr>
        <w:t>101</w:t>
      </w:r>
      <w:r w:rsidRPr="00F16DDC">
        <w:rPr>
          <w:rFonts w:ascii="Times New Roman" w:hAnsi="Times New Roman"/>
          <w:sz w:val="24"/>
          <w:szCs w:val="24"/>
          <w:shd w:val="clear" w:color="auto" w:fill="FFFFFF"/>
        </w:rPr>
        <w:t>(9), e4-e8.</w:t>
      </w:r>
      <w:bookmarkEnd w:id="0"/>
    </w:p>
    <w:p w:rsidR="0004281D" w:rsidRPr="00491651" w:rsidRDefault="0004281D" w:rsidP="00F16DDC">
      <w:pPr>
        <w:spacing w:after="0" w:line="480" w:lineRule="auto"/>
        <w:ind w:left="720" w:hanging="720"/>
        <w:contextualSpacing/>
        <w:jc w:val="both"/>
        <w:rPr>
          <w:rFonts w:ascii="Times New Roman" w:hAnsi="Times New Roman"/>
          <w:sz w:val="24"/>
          <w:szCs w:val="24"/>
          <w:shd w:val="clear" w:color="auto" w:fill="FFFFFF"/>
        </w:rPr>
      </w:pPr>
    </w:p>
    <w:sectPr w:rsidR="0004281D" w:rsidRPr="00491651" w:rsidSect="0012116F">
      <w:headerReference w:type="default" r:id="rId18"/>
      <w:headerReference w:type="first" r:id="rId1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4015D" w:rsidRDefault="0034015D">
      <w:r>
        <w:separator/>
      </w:r>
    </w:p>
  </w:endnote>
  <w:endnote w:type="continuationSeparator" w:id="1">
    <w:p w:rsidR="0034015D" w:rsidRDefault="0034015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Lohit Hindi">
    <w:altName w:val="MS Mincho"/>
    <w:charset w:val="80"/>
    <w:family w:val="auto"/>
    <w:pitch w:val="variable"/>
    <w:sig w:usb0="00000000" w:usb1="00000000" w:usb2="00000000" w:usb3="00000000" w:csb0="00000000" w:csb1="00000000"/>
  </w:font>
  <w:font w:name="Liberation Sans">
    <w:altName w:val="Arial"/>
    <w:charset w:val="01"/>
    <w:family w:val="swiss"/>
    <w:pitch w:val="variable"/>
    <w:sig w:usb0="00000000" w:usb1="00000000" w:usb2="00000000" w:usb3="00000000" w:csb0="00000000" w:csb1="00000000"/>
  </w:font>
  <w:font w:name="WenQuanYi Micro Hei">
    <w:charset w:val="80"/>
    <w:family w:val="auto"/>
    <w:pitch w:val="variable"/>
    <w:sig w:usb0="00000000" w:usb1="00000000" w:usb2="00000000" w:usb3="00000000" w:csb0="00000000"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4015D" w:rsidRDefault="0034015D">
      <w:r>
        <w:separator/>
      </w:r>
    </w:p>
  </w:footnote>
  <w:footnote w:type="continuationSeparator" w:id="1">
    <w:p w:rsidR="0034015D" w:rsidRDefault="0034015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DB9" w:rsidRPr="00A40055" w:rsidRDefault="001317DF">
    <w:pPr>
      <w:spacing w:after="0" w:line="480" w:lineRule="auto"/>
      <w:contextualSpacing/>
      <w:rPr>
        <w:rFonts w:ascii="Times New Roman" w:hAnsi="Times New Roman"/>
      </w:rPr>
    </w:pPr>
    <w:r>
      <w:rPr>
        <w:rFonts w:ascii="Times New Roman" w:hAnsi="Times New Roman"/>
        <w:sz w:val="24"/>
      </w:rPr>
      <w:t xml:space="preserve">SOCIOLOGY OF AIDS  </w:t>
    </w:r>
    <w:r w:rsidR="00BA2953">
      <w:rPr>
        <w:rFonts w:ascii="Times New Roman" w:hAnsi="Times New Roman"/>
        <w:sz w:val="24"/>
      </w:rPr>
      <w:t xml:space="preserve">                                                                                                         </w:t>
    </w:r>
    <w:r>
      <w:rPr>
        <w:rFonts w:ascii="Times New Roman" w:hAnsi="Times New Roman"/>
        <w:sz w:val="24"/>
      </w:rPr>
      <w:t xml:space="preserve"> </w:t>
    </w:r>
    <w:r w:rsidR="006A1298" w:rsidRPr="00A40055">
      <w:rPr>
        <w:rFonts w:ascii="Times New Roman" w:hAnsi="Times New Roman"/>
        <w:sz w:val="24"/>
        <w:szCs w:val="24"/>
      </w:rPr>
      <w:fldChar w:fldCharType="begin"/>
    </w:r>
    <w:r w:rsidR="007B4DB9" w:rsidRPr="00A40055">
      <w:rPr>
        <w:rFonts w:ascii="Times New Roman" w:hAnsi="Times New Roman"/>
        <w:sz w:val="24"/>
        <w:szCs w:val="24"/>
      </w:rPr>
      <w:instrText xml:space="preserve"> PAGE </w:instrText>
    </w:r>
    <w:r w:rsidR="006A1298" w:rsidRPr="00A40055">
      <w:rPr>
        <w:rFonts w:ascii="Times New Roman" w:hAnsi="Times New Roman"/>
        <w:sz w:val="24"/>
        <w:szCs w:val="24"/>
      </w:rPr>
      <w:fldChar w:fldCharType="separate"/>
    </w:r>
    <w:r w:rsidR="00EC1636">
      <w:rPr>
        <w:rFonts w:ascii="Times New Roman" w:hAnsi="Times New Roman"/>
        <w:noProof/>
        <w:sz w:val="24"/>
        <w:szCs w:val="24"/>
      </w:rPr>
      <w:t>16</w:t>
    </w:r>
    <w:r w:rsidR="006A1298" w:rsidRPr="00A40055">
      <w:rPr>
        <w:rFonts w:ascii="Times New Roman" w:hAnsi="Times New Roman"/>
        <w:sz w:val="24"/>
        <w:szCs w:val="24"/>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DB9" w:rsidRDefault="007B4DB9" w:rsidP="00C7314B">
    <w:pPr>
      <w:spacing w:after="0" w:line="480" w:lineRule="auto"/>
    </w:pPr>
    <w:r>
      <w:rPr>
        <w:rFonts w:ascii="Times New Roman" w:hAnsi="Times New Roman"/>
        <w:sz w:val="24"/>
      </w:rPr>
      <w:t>Running head:</w:t>
    </w:r>
    <w:r w:rsidR="00BA2953">
      <w:rPr>
        <w:rFonts w:ascii="Times New Roman" w:hAnsi="Times New Roman"/>
        <w:sz w:val="24"/>
      </w:rPr>
      <w:t xml:space="preserve"> </w:t>
    </w:r>
    <w:r w:rsidR="001317DF">
      <w:rPr>
        <w:rFonts w:ascii="Times New Roman" w:hAnsi="Times New Roman"/>
        <w:sz w:val="24"/>
      </w:rPr>
      <w:t xml:space="preserve">SOCIOLOGY OF AIDS  </w:t>
    </w:r>
    <w:r w:rsidR="00BA2953">
      <w:rPr>
        <w:rFonts w:ascii="Times New Roman" w:hAnsi="Times New Roman"/>
        <w:sz w:val="24"/>
      </w:rPr>
      <w:t xml:space="preserve">                                                                                  </w:t>
    </w:r>
    <w:r w:rsidR="001317DF">
      <w:rPr>
        <w:rFonts w:ascii="Times New Roman" w:hAnsi="Times New Roman"/>
        <w:sz w:val="24"/>
      </w:rPr>
      <w:t xml:space="preserve">  </w:t>
    </w:r>
    <w:r>
      <w:rPr>
        <w:rFonts w:ascii="Times New Roman" w:hAnsi="Times New Roman"/>
        <w:sz w:val="24"/>
        <w:szCs w:val="24"/>
      </w:rPr>
      <w:t>1</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2640824"/>
    <w:multiLevelType w:val="hybridMultilevel"/>
    <w:tmpl w:val="329CF356"/>
    <w:lvl w:ilvl="0" w:tplc="0409000F">
      <w:start w:val="1"/>
      <w:numFmt w:val="decimal"/>
      <w:lvlText w:val="%1."/>
      <w:lvlJc w:val="left"/>
      <w:pPr>
        <w:ind w:left="776" w:hanging="360"/>
      </w:pPr>
    </w:lvl>
    <w:lvl w:ilvl="1" w:tplc="04090019" w:tentative="1">
      <w:start w:val="1"/>
      <w:numFmt w:val="lowerLetter"/>
      <w:lvlText w:val="%2."/>
      <w:lvlJc w:val="left"/>
      <w:pPr>
        <w:ind w:left="1496" w:hanging="360"/>
      </w:pPr>
    </w:lvl>
    <w:lvl w:ilvl="2" w:tplc="0409001B" w:tentative="1">
      <w:start w:val="1"/>
      <w:numFmt w:val="lowerRoman"/>
      <w:lvlText w:val="%3."/>
      <w:lvlJc w:val="right"/>
      <w:pPr>
        <w:ind w:left="2216" w:hanging="180"/>
      </w:pPr>
    </w:lvl>
    <w:lvl w:ilvl="3" w:tplc="0409000F" w:tentative="1">
      <w:start w:val="1"/>
      <w:numFmt w:val="decimal"/>
      <w:lvlText w:val="%4."/>
      <w:lvlJc w:val="left"/>
      <w:pPr>
        <w:ind w:left="2936" w:hanging="360"/>
      </w:pPr>
    </w:lvl>
    <w:lvl w:ilvl="4" w:tplc="04090019" w:tentative="1">
      <w:start w:val="1"/>
      <w:numFmt w:val="lowerLetter"/>
      <w:lvlText w:val="%5."/>
      <w:lvlJc w:val="left"/>
      <w:pPr>
        <w:ind w:left="3656" w:hanging="360"/>
      </w:pPr>
    </w:lvl>
    <w:lvl w:ilvl="5" w:tplc="0409001B" w:tentative="1">
      <w:start w:val="1"/>
      <w:numFmt w:val="lowerRoman"/>
      <w:lvlText w:val="%6."/>
      <w:lvlJc w:val="right"/>
      <w:pPr>
        <w:ind w:left="4376" w:hanging="180"/>
      </w:pPr>
    </w:lvl>
    <w:lvl w:ilvl="6" w:tplc="0409000F" w:tentative="1">
      <w:start w:val="1"/>
      <w:numFmt w:val="decimal"/>
      <w:lvlText w:val="%7."/>
      <w:lvlJc w:val="left"/>
      <w:pPr>
        <w:ind w:left="5096" w:hanging="360"/>
      </w:pPr>
    </w:lvl>
    <w:lvl w:ilvl="7" w:tplc="04090019" w:tentative="1">
      <w:start w:val="1"/>
      <w:numFmt w:val="lowerLetter"/>
      <w:lvlText w:val="%8."/>
      <w:lvlJc w:val="left"/>
      <w:pPr>
        <w:ind w:left="5816" w:hanging="360"/>
      </w:pPr>
    </w:lvl>
    <w:lvl w:ilvl="8" w:tplc="0409001B" w:tentative="1">
      <w:start w:val="1"/>
      <w:numFmt w:val="lowerRoman"/>
      <w:lvlText w:val="%9."/>
      <w:lvlJc w:val="right"/>
      <w:pPr>
        <w:ind w:left="6536" w:hanging="180"/>
      </w:pPr>
    </w:lvl>
  </w:abstractNum>
  <w:abstractNum w:abstractNumId="1">
    <w:nsid w:val="3E574AC5"/>
    <w:multiLevelType w:val="hybridMultilevel"/>
    <w:tmpl w:val="4434E7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stylePaneFormatFilter w:val="0000"/>
  <w:defaultTabStop w:val="720"/>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8194"/>
  </w:hdrShapeDefaults>
  <w:footnotePr>
    <w:footnote w:id="0"/>
    <w:footnote w:id="1"/>
  </w:footnotePr>
  <w:endnotePr>
    <w:endnote w:id="0"/>
    <w:endnote w:id="1"/>
  </w:endnotePr>
  <w:compat/>
  <w:docVars>
    <w:docVar w:name="__Grammarly_42____i" w:val="H4sIAAAAAAAEAKtWckksSQxILCpxzi/NK1GyMqwFAAEhoTITAAAA"/>
    <w:docVar w:name="__Grammarly_42___1" w:val="H4sIAAAAAAAEAKtWcslP9kxRslIyNDY0szQzMzAyNja2NDYwMjRU0lEKTi0uzszPAykwrQUApHPCFywAAAA="/>
  </w:docVars>
  <w:rsids>
    <w:rsidRoot w:val="00A40055"/>
    <w:rsid w:val="00001791"/>
    <w:rsid w:val="00004728"/>
    <w:rsid w:val="000132E3"/>
    <w:rsid w:val="00013DD9"/>
    <w:rsid w:val="00026B04"/>
    <w:rsid w:val="0004281D"/>
    <w:rsid w:val="00044B2D"/>
    <w:rsid w:val="000465F4"/>
    <w:rsid w:val="00050361"/>
    <w:rsid w:val="000576AC"/>
    <w:rsid w:val="00064EA7"/>
    <w:rsid w:val="000751B3"/>
    <w:rsid w:val="00080FCD"/>
    <w:rsid w:val="00084295"/>
    <w:rsid w:val="00087B62"/>
    <w:rsid w:val="000900A2"/>
    <w:rsid w:val="000A6AAC"/>
    <w:rsid w:val="000A6B27"/>
    <w:rsid w:val="000B274D"/>
    <w:rsid w:val="000C5BB3"/>
    <w:rsid w:val="000D5B22"/>
    <w:rsid w:val="000F2717"/>
    <w:rsid w:val="000F4D39"/>
    <w:rsid w:val="000F5A80"/>
    <w:rsid w:val="000F6336"/>
    <w:rsid w:val="00107E33"/>
    <w:rsid w:val="00107F64"/>
    <w:rsid w:val="00111477"/>
    <w:rsid w:val="00113FFC"/>
    <w:rsid w:val="00115AD6"/>
    <w:rsid w:val="0012116F"/>
    <w:rsid w:val="0013043C"/>
    <w:rsid w:val="00130868"/>
    <w:rsid w:val="001317DF"/>
    <w:rsid w:val="001319E4"/>
    <w:rsid w:val="001423E4"/>
    <w:rsid w:val="001459F6"/>
    <w:rsid w:val="0015018F"/>
    <w:rsid w:val="00150263"/>
    <w:rsid w:val="00150877"/>
    <w:rsid w:val="00150D12"/>
    <w:rsid w:val="001530A3"/>
    <w:rsid w:val="00154E03"/>
    <w:rsid w:val="00163AFC"/>
    <w:rsid w:val="001729E4"/>
    <w:rsid w:val="001738D3"/>
    <w:rsid w:val="00190325"/>
    <w:rsid w:val="00196D88"/>
    <w:rsid w:val="001B5B68"/>
    <w:rsid w:val="001C488F"/>
    <w:rsid w:val="001C71DD"/>
    <w:rsid w:val="001D149A"/>
    <w:rsid w:val="001D3C91"/>
    <w:rsid w:val="001E30CB"/>
    <w:rsid w:val="001F1648"/>
    <w:rsid w:val="001F2594"/>
    <w:rsid w:val="002116E3"/>
    <w:rsid w:val="00211D77"/>
    <w:rsid w:val="00215160"/>
    <w:rsid w:val="00217D82"/>
    <w:rsid w:val="00223D21"/>
    <w:rsid w:val="00224692"/>
    <w:rsid w:val="00242F31"/>
    <w:rsid w:val="00250F67"/>
    <w:rsid w:val="00251A8D"/>
    <w:rsid w:val="00261D98"/>
    <w:rsid w:val="00266E7B"/>
    <w:rsid w:val="00270335"/>
    <w:rsid w:val="00272FF7"/>
    <w:rsid w:val="002831B7"/>
    <w:rsid w:val="0029463E"/>
    <w:rsid w:val="00296E31"/>
    <w:rsid w:val="002B269B"/>
    <w:rsid w:val="002D4C10"/>
    <w:rsid w:val="002E2D66"/>
    <w:rsid w:val="002F5C9F"/>
    <w:rsid w:val="003073D4"/>
    <w:rsid w:val="003154AA"/>
    <w:rsid w:val="003176AC"/>
    <w:rsid w:val="00322302"/>
    <w:rsid w:val="00337292"/>
    <w:rsid w:val="0034015D"/>
    <w:rsid w:val="00342C5B"/>
    <w:rsid w:val="003551C3"/>
    <w:rsid w:val="00357F15"/>
    <w:rsid w:val="00372DA3"/>
    <w:rsid w:val="00394D18"/>
    <w:rsid w:val="003A6485"/>
    <w:rsid w:val="003B123C"/>
    <w:rsid w:val="003B3C46"/>
    <w:rsid w:val="003B7C23"/>
    <w:rsid w:val="003C2E9A"/>
    <w:rsid w:val="003D6FDA"/>
    <w:rsid w:val="003E6BF0"/>
    <w:rsid w:val="003E7CB9"/>
    <w:rsid w:val="003F7575"/>
    <w:rsid w:val="004068B8"/>
    <w:rsid w:val="004221D1"/>
    <w:rsid w:val="0042275D"/>
    <w:rsid w:val="004447C1"/>
    <w:rsid w:val="0044661A"/>
    <w:rsid w:val="0045068C"/>
    <w:rsid w:val="00451CB0"/>
    <w:rsid w:val="00460EEF"/>
    <w:rsid w:val="004611A9"/>
    <w:rsid w:val="00470CCD"/>
    <w:rsid w:val="004740F9"/>
    <w:rsid w:val="00475DDA"/>
    <w:rsid w:val="0048628E"/>
    <w:rsid w:val="00487D0C"/>
    <w:rsid w:val="00491651"/>
    <w:rsid w:val="004919B3"/>
    <w:rsid w:val="004C0967"/>
    <w:rsid w:val="004C294C"/>
    <w:rsid w:val="004D6FCF"/>
    <w:rsid w:val="00500266"/>
    <w:rsid w:val="00505F0B"/>
    <w:rsid w:val="0052453D"/>
    <w:rsid w:val="005341CA"/>
    <w:rsid w:val="005421E9"/>
    <w:rsid w:val="005500E9"/>
    <w:rsid w:val="0055673B"/>
    <w:rsid w:val="005647F2"/>
    <w:rsid w:val="00573447"/>
    <w:rsid w:val="005737A3"/>
    <w:rsid w:val="00586C6E"/>
    <w:rsid w:val="00593461"/>
    <w:rsid w:val="005B7B4F"/>
    <w:rsid w:val="005D7B87"/>
    <w:rsid w:val="005E110F"/>
    <w:rsid w:val="005E76FC"/>
    <w:rsid w:val="005F4ABF"/>
    <w:rsid w:val="005F5340"/>
    <w:rsid w:val="005F690D"/>
    <w:rsid w:val="00601BC3"/>
    <w:rsid w:val="006117C1"/>
    <w:rsid w:val="00621F2D"/>
    <w:rsid w:val="00624D78"/>
    <w:rsid w:val="006360E2"/>
    <w:rsid w:val="00644010"/>
    <w:rsid w:val="0066240A"/>
    <w:rsid w:val="00663437"/>
    <w:rsid w:val="006672B6"/>
    <w:rsid w:val="00667A37"/>
    <w:rsid w:val="006717A9"/>
    <w:rsid w:val="00671810"/>
    <w:rsid w:val="00674D0D"/>
    <w:rsid w:val="006825EE"/>
    <w:rsid w:val="006A0524"/>
    <w:rsid w:val="006A1298"/>
    <w:rsid w:val="006B3E73"/>
    <w:rsid w:val="006C1183"/>
    <w:rsid w:val="006C23C0"/>
    <w:rsid w:val="006C493C"/>
    <w:rsid w:val="006D3836"/>
    <w:rsid w:val="006F214C"/>
    <w:rsid w:val="00702641"/>
    <w:rsid w:val="007128CB"/>
    <w:rsid w:val="00715950"/>
    <w:rsid w:val="007500F6"/>
    <w:rsid w:val="00764826"/>
    <w:rsid w:val="00777CD0"/>
    <w:rsid w:val="007804E2"/>
    <w:rsid w:val="00785C33"/>
    <w:rsid w:val="00787FB2"/>
    <w:rsid w:val="00792AA3"/>
    <w:rsid w:val="00796F88"/>
    <w:rsid w:val="007B101E"/>
    <w:rsid w:val="007B2C2F"/>
    <w:rsid w:val="007B3261"/>
    <w:rsid w:val="007B3937"/>
    <w:rsid w:val="007B4DB9"/>
    <w:rsid w:val="007B5318"/>
    <w:rsid w:val="007C0A73"/>
    <w:rsid w:val="007C2A89"/>
    <w:rsid w:val="007D2DEA"/>
    <w:rsid w:val="007E0093"/>
    <w:rsid w:val="007E387D"/>
    <w:rsid w:val="007F10F0"/>
    <w:rsid w:val="00801B93"/>
    <w:rsid w:val="00802E45"/>
    <w:rsid w:val="0080346D"/>
    <w:rsid w:val="00807470"/>
    <w:rsid w:val="00837108"/>
    <w:rsid w:val="008524B9"/>
    <w:rsid w:val="0085790F"/>
    <w:rsid w:val="00870F95"/>
    <w:rsid w:val="00873AC5"/>
    <w:rsid w:val="00875100"/>
    <w:rsid w:val="00887E92"/>
    <w:rsid w:val="008958BF"/>
    <w:rsid w:val="00895B3D"/>
    <w:rsid w:val="008A2910"/>
    <w:rsid w:val="008B7EC3"/>
    <w:rsid w:val="008C52FE"/>
    <w:rsid w:val="008C665E"/>
    <w:rsid w:val="008D2B08"/>
    <w:rsid w:val="008D2CA5"/>
    <w:rsid w:val="008D3BCB"/>
    <w:rsid w:val="008D4E06"/>
    <w:rsid w:val="008D56F8"/>
    <w:rsid w:val="008D74B6"/>
    <w:rsid w:val="008D7F5C"/>
    <w:rsid w:val="008E3C66"/>
    <w:rsid w:val="008E44B2"/>
    <w:rsid w:val="008E725F"/>
    <w:rsid w:val="009230F7"/>
    <w:rsid w:val="00932206"/>
    <w:rsid w:val="0093408A"/>
    <w:rsid w:val="00934E9B"/>
    <w:rsid w:val="00940859"/>
    <w:rsid w:val="00961A71"/>
    <w:rsid w:val="009626E1"/>
    <w:rsid w:val="0096275F"/>
    <w:rsid w:val="00964CD5"/>
    <w:rsid w:val="009829DF"/>
    <w:rsid w:val="00984310"/>
    <w:rsid w:val="009863AA"/>
    <w:rsid w:val="00996ADF"/>
    <w:rsid w:val="009C4E20"/>
    <w:rsid w:val="009C7E09"/>
    <w:rsid w:val="009D0BAD"/>
    <w:rsid w:val="009D29B1"/>
    <w:rsid w:val="009F0EBC"/>
    <w:rsid w:val="009F1153"/>
    <w:rsid w:val="009F1908"/>
    <w:rsid w:val="00A016F0"/>
    <w:rsid w:val="00A078FB"/>
    <w:rsid w:val="00A13C53"/>
    <w:rsid w:val="00A2015D"/>
    <w:rsid w:val="00A36CA6"/>
    <w:rsid w:val="00A40055"/>
    <w:rsid w:val="00A51914"/>
    <w:rsid w:val="00A6594B"/>
    <w:rsid w:val="00A67574"/>
    <w:rsid w:val="00A76F75"/>
    <w:rsid w:val="00A82C60"/>
    <w:rsid w:val="00A83E12"/>
    <w:rsid w:val="00A9264F"/>
    <w:rsid w:val="00A930F6"/>
    <w:rsid w:val="00A943A6"/>
    <w:rsid w:val="00A96E99"/>
    <w:rsid w:val="00AA6488"/>
    <w:rsid w:val="00AB63D1"/>
    <w:rsid w:val="00AD64A7"/>
    <w:rsid w:val="00AE2342"/>
    <w:rsid w:val="00AE4FAE"/>
    <w:rsid w:val="00AF2C1F"/>
    <w:rsid w:val="00AF54C9"/>
    <w:rsid w:val="00AF7194"/>
    <w:rsid w:val="00AF7E47"/>
    <w:rsid w:val="00B05752"/>
    <w:rsid w:val="00B17BD2"/>
    <w:rsid w:val="00B25234"/>
    <w:rsid w:val="00B25D56"/>
    <w:rsid w:val="00B3090A"/>
    <w:rsid w:val="00B40DBF"/>
    <w:rsid w:val="00B646C4"/>
    <w:rsid w:val="00B71060"/>
    <w:rsid w:val="00B81460"/>
    <w:rsid w:val="00B90E94"/>
    <w:rsid w:val="00B910D0"/>
    <w:rsid w:val="00B9110C"/>
    <w:rsid w:val="00B911D4"/>
    <w:rsid w:val="00B942D1"/>
    <w:rsid w:val="00BA2953"/>
    <w:rsid w:val="00BB1D7D"/>
    <w:rsid w:val="00BB2FAF"/>
    <w:rsid w:val="00BB541B"/>
    <w:rsid w:val="00BC5A54"/>
    <w:rsid w:val="00BE4358"/>
    <w:rsid w:val="00BE76C9"/>
    <w:rsid w:val="00C06082"/>
    <w:rsid w:val="00C1239B"/>
    <w:rsid w:val="00C16ECA"/>
    <w:rsid w:val="00C20824"/>
    <w:rsid w:val="00C36919"/>
    <w:rsid w:val="00C414E2"/>
    <w:rsid w:val="00C46565"/>
    <w:rsid w:val="00C52312"/>
    <w:rsid w:val="00C55CE5"/>
    <w:rsid w:val="00C620B7"/>
    <w:rsid w:val="00C63605"/>
    <w:rsid w:val="00C63E29"/>
    <w:rsid w:val="00C67F97"/>
    <w:rsid w:val="00C7314B"/>
    <w:rsid w:val="00C73C84"/>
    <w:rsid w:val="00C8604C"/>
    <w:rsid w:val="00C94B10"/>
    <w:rsid w:val="00CA1899"/>
    <w:rsid w:val="00CA5D31"/>
    <w:rsid w:val="00CA7A16"/>
    <w:rsid w:val="00CA7C84"/>
    <w:rsid w:val="00CB73CA"/>
    <w:rsid w:val="00CB7736"/>
    <w:rsid w:val="00CC09C6"/>
    <w:rsid w:val="00CC654E"/>
    <w:rsid w:val="00CE3D92"/>
    <w:rsid w:val="00D03952"/>
    <w:rsid w:val="00D05D3B"/>
    <w:rsid w:val="00D06946"/>
    <w:rsid w:val="00D14BA0"/>
    <w:rsid w:val="00D24F9C"/>
    <w:rsid w:val="00D3035F"/>
    <w:rsid w:val="00D46D53"/>
    <w:rsid w:val="00D603E0"/>
    <w:rsid w:val="00D63983"/>
    <w:rsid w:val="00D639C8"/>
    <w:rsid w:val="00D63BE5"/>
    <w:rsid w:val="00D63C25"/>
    <w:rsid w:val="00D754B7"/>
    <w:rsid w:val="00D81AF0"/>
    <w:rsid w:val="00D92DCC"/>
    <w:rsid w:val="00DA3F89"/>
    <w:rsid w:val="00DA4ECE"/>
    <w:rsid w:val="00DA5FEC"/>
    <w:rsid w:val="00DA6384"/>
    <w:rsid w:val="00DA638D"/>
    <w:rsid w:val="00DB1319"/>
    <w:rsid w:val="00DB19E8"/>
    <w:rsid w:val="00E00B64"/>
    <w:rsid w:val="00E05A18"/>
    <w:rsid w:val="00E06003"/>
    <w:rsid w:val="00E125DB"/>
    <w:rsid w:val="00E12B15"/>
    <w:rsid w:val="00E14AFC"/>
    <w:rsid w:val="00E27585"/>
    <w:rsid w:val="00E33E36"/>
    <w:rsid w:val="00E434B4"/>
    <w:rsid w:val="00E552D5"/>
    <w:rsid w:val="00E56348"/>
    <w:rsid w:val="00E67661"/>
    <w:rsid w:val="00E7330D"/>
    <w:rsid w:val="00E82BB3"/>
    <w:rsid w:val="00E91600"/>
    <w:rsid w:val="00E96B70"/>
    <w:rsid w:val="00EA4D0D"/>
    <w:rsid w:val="00EB4995"/>
    <w:rsid w:val="00EB5C0E"/>
    <w:rsid w:val="00EC1636"/>
    <w:rsid w:val="00EC1E7D"/>
    <w:rsid w:val="00EC5F45"/>
    <w:rsid w:val="00ED2340"/>
    <w:rsid w:val="00ED715E"/>
    <w:rsid w:val="00EE2423"/>
    <w:rsid w:val="00EE308B"/>
    <w:rsid w:val="00EE6154"/>
    <w:rsid w:val="00EE6DF5"/>
    <w:rsid w:val="00F00438"/>
    <w:rsid w:val="00F05735"/>
    <w:rsid w:val="00F05EA6"/>
    <w:rsid w:val="00F136FC"/>
    <w:rsid w:val="00F137B6"/>
    <w:rsid w:val="00F14507"/>
    <w:rsid w:val="00F16465"/>
    <w:rsid w:val="00F16DDC"/>
    <w:rsid w:val="00F223FC"/>
    <w:rsid w:val="00F2391A"/>
    <w:rsid w:val="00F50707"/>
    <w:rsid w:val="00F52648"/>
    <w:rsid w:val="00F62A8F"/>
    <w:rsid w:val="00F83DAB"/>
    <w:rsid w:val="00F879DE"/>
    <w:rsid w:val="00F87BF7"/>
    <w:rsid w:val="00F938FD"/>
    <w:rsid w:val="00FA2628"/>
    <w:rsid w:val="00FA2E65"/>
    <w:rsid w:val="00FA6F18"/>
    <w:rsid w:val="00FA6F84"/>
    <w:rsid w:val="00FC7522"/>
    <w:rsid w:val="00FD0EA7"/>
    <w:rsid w:val="00FD1CF6"/>
    <w:rsid w:val="00FF557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2116F"/>
    <w:pPr>
      <w:suppressAutoHyphens/>
      <w:spacing w:after="200" w:line="276" w:lineRule="auto"/>
    </w:pPr>
    <w:rPr>
      <w:rFonts w:ascii="Calibri" w:eastAsia="Calibri" w:hAnsi="Calibri"/>
      <w:sz w:val="22"/>
      <w:szCs w:val="22"/>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12116F"/>
    <w:rPr>
      <w:rFonts w:ascii="Symbol" w:hAnsi="Symbol" w:cs="Symbol" w:hint="default"/>
    </w:rPr>
  </w:style>
  <w:style w:type="character" w:customStyle="1" w:styleId="WW8Num1z1">
    <w:name w:val="WW8Num1z1"/>
    <w:rsid w:val="0012116F"/>
    <w:rPr>
      <w:rFonts w:ascii="Courier New" w:hAnsi="Courier New" w:cs="Courier New" w:hint="default"/>
    </w:rPr>
  </w:style>
  <w:style w:type="character" w:customStyle="1" w:styleId="WW8Num1z2">
    <w:name w:val="WW8Num1z2"/>
    <w:rsid w:val="0012116F"/>
    <w:rPr>
      <w:rFonts w:ascii="Wingdings" w:hAnsi="Wingdings" w:cs="Wingdings" w:hint="default"/>
    </w:rPr>
  </w:style>
  <w:style w:type="character" w:customStyle="1" w:styleId="3">
    <w:name w:val="Основной шрифт абзаца3"/>
    <w:rsid w:val="0012116F"/>
  </w:style>
  <w:style w:type="character" w:customStyle="1" w:styleId="5">
    <w:name w:val="Знак Знак5"/>
    <w:rsid w:val="0012116F"/>
    <w:rPr>
      <w:sz w:val="22"/>
      <w:szCs w:val="22"/>
      <w:lang w:val="en-US"/>
    </w:rPr>
  </w:style>
  <w:style w:type="character" w:customStyle="1" w:styleId="4">
    <w:name w:val="Знак Знак4"/>
    <w:rsid w:val="0012116F"/>
    <w:rPr>
      <w:sz w:val="22"/>
      <w:szCs w:val="22"/>
      <w:lang w:val="en-US"/>
    </w:rPr>
  </w:style>
  <w:style w:type="character" w:customStyle="1" w:styleId="30">
    <w:name w:val="Знак Знак3"/>
    <w:rsid w:val="0012116F"/>
    <w:rPr>
      <w:rFonts w:ascii="Tahoma" w:hAnsi="Tahoma" w:cs="Tahoma"/>
      <w:sz w:val="16"/>
      <w:szCs w:val="16"/>
      <w:lang w:val="en-US"/>
    </w:rPr>
  </w:style>
  <w:style w:type="character" w:customStyle="1" w:styleId="2">
    <w:name w:val="Знак примечания2"/>
    <w:rsid w:val="0012116F"/>
    <w:rPr>
      <w:sz w:val="16"/>
      <w:szCs w:val="16"/>
    </w:rPr>
  </w:style>
  <w:style w:type="character" w:customStyle="1" w:styleId="20">
    <w:name w:val="Знак Знак2"/>
    <w:rsid w:val="0012116F"/>
    <w:rPr>
      <w:lang w:val="en-US"/>
    </w:rPr>
  </w:style>
  <w:style w:type="character" w:customStyle="1" w:styleId="1">
    <w:name w:val="Знак Знак1"/>
    <w:rsid w:val="0012116F"/>
    <w:rPr>
      <w:b/>
      <w:bCs/>
      <w:lang w:val="en-US"/>
    </w:rPr>
  </w:style>
  <w:style w:type="character" w:customStyle="1" w:styleId="10">
    <w:name w:val="Основной шрифт абзаца1"/>
    <w:rsid w:val="0012116F"/>
  </w:style>
  <w:style w:type="character" w:customStyle="1" w:styleId="21">
    <w:name w:val="Основной шрифт абзаца2"/>
    <w:rsid w:val="0012116F"/>
  </w:style>
  <w:style w:type="character" w:customStyle="1" w:styleId="FooterChar">
    <w:name w:val="Footer Char"/>
    <w:rsid w:val="0012116F"/>
    <w:rPr>
      <w:rFonts w:ascii="Times New Roman" w:eastAsia="Times New Roman" w:hAnsi="Times New Roman" w:cs="Times New Roman"/>
      <w:sz w:val="24"/>
      <w:szCs w:val="24"/>
      <w:lang w:val="ru-RU"/>
    </w:rPr>
  </w:style>
  <w:style w:type="character" w:customStyle="1" w:styleId="11">
    <w:name w:val="Знак примечания1"/>
    <w:rsid w:val="0012116F"/>
    <w:rPr>
      <w:sz w:val="16"/>
      <w:szCs w:val="16"/>
    </w:rPr>
  </w:style>
  <w:style w:type="character" w:customStyle="1" w:styleId="CommentTextChar">
    <w:name w:val="Comment Text Char"/>
    <w:rsid w:val="0012116F"/>
    <w:rPr>
      <w:rFonts w:ascii="Times New Roman" w:eastAsia="Times New Roman" w:hAnsi="Times New Roman" w:cs="Times New Roman"/>
      <w:sz w:val="20"/>
      <w:szCs w:val="20"/>
      <w:lang w:val="ru-RU"/>
    </w:rPr>
  </w:style>
  <w:style w:type="character" w:customStyle="1" w:styleId="CommentSubjectChar">
    <w:name w:val="Comment Subject Char"/>
    <w:rsid w:val="0012116F"/>
    <w:rPr>
      <w:rFonts w:ascii="Times New Roman" w:eastAsia="Times New Roman" w:hAnsi="Times New Roman" w:cs="Times New Roman"/>
      <w:b/>
      <w:bCs/>
      <w:sz w:val="20"/>
      <w:szCs w:val="20"/>
      <w:lang w:val="ru-RU"/>
    </w:rPr>
  </w:style>
  <w:style w:type="character" w:customStyle="1" w:styleId="BalloonTextChar">
    <w:name w:val="Balloon Text Char"/>
    <w:rsid w:val="0012116F"/>
    <w:rPr>
      <w:rFonts w:ascii="Tahoma" w:eastAsia="Times New Roman" w:hAnsi="Tahoma" w:cs="Tahoma"/>
      <w:sz w:val="16"/>
      <w:szCs w:val="16"/>
      <w:lang w:val="ru-RU"/>
    </w:rPr>
  </w:style>
  <w:style w:type="character" w:customStyle="1" w:styleId="HeaderChar">
    <w:name w:val="Header Char"/>
    <w:rsid w:val="0012116F"/>
    <w:rPr>
      <w:rFonts w:ascii="Times New Roman" w:eastAsia="Times New Roman" w:hAnsi="Times New Roman" w:cs="Times New Roman"/>
      <w:sz w:val="24"/>
      <w:szCs w:val="24"/>
      <w:lang w:val="ru-RU"/>
    </w:rPr>
  </w:style>
  <w:style w:type="character" w:customStyle="1" w:styleId="FootnoteTextChar">
    <w:name w:val="Footnote Text Char"/>
    <w:rsid w:val="0012116F"/>
    <w:rPr>
      <w:rFonts w:ascii="Times New Roman" w:eastAsia="Times New Roman" w:hAnsi="Times New Roman" w:cs="Times New Roman"/>
      <w:lang w:val="ru-RU"/>
    </w:rPr>
  </w:style>
  <w:style w:type="character" w:customStyle="1" w:styleId="12">
    <w:name w:val="Знак сноски1"/>
    <w:rsid w:val="0012116F"/>
    <w:rPr>
      <w:vertAlign w:val="superscript"/>
    </w:rPr>
  </w:style>
  <w:style w:type="character" w:styleId="Hyperlink">
    <w:name w:val="Hyperlink"/>
    <w:rsid w:val="0012116F"/>
    <w:rPr>
      <w:color w:val="0000FF"/>
      <w:u w:val="single"/>
      <w:lang w:val="en-US" w:bidi="en-US"/>
    </w:rPr>
  </w:style>
  <w:style w:type="character" w:customStyle="1" w:styleId="ListLabel1">
    <w:name w:val="ListLabel 1"/>
    <w:rsid w:val="0012116F"/>
    <w:rPr>
      <w:rFonts w:eastAsia="Times New Roman" w:cs="Times New Roman"/>
    </w:rPr>
  </w:style>
  <w:style w:type="character" w:customStyle="1" w:styleId="ListLabel2">
    <w:name w:val="ListLabel 2"/>
    <w:rsid w:val="0012116F"/>
    <w:rPr>
      <w:rFonts w:cs="Courier New"/>
    </w:rPr>
  </w:style>
  <w:style w:type="character" w:customStyle="1" w:styleId="a">
    <w:name w:val="Знак Знак"/>
    <w:rsid w:val="0012116F"/>
    <w:rPr>
      <w:rFonts w:ascii="Times New Roman" w:eastAsia="Times New Roman" w:hAnsi="Times New Roman" w:cs="Times New Roman"/>
      <w:color w:val="00000A"/>
      <w:kern w:val="1"/>
      <w:sz w:val="24"/>
      <w:szCs w:val="24"/>
      <w:lang w:val="ru-RU"/>
    </w:rPr>
  </w:style>
  <w:style w:type="character" w:customStyle="1" w:styleId="apple-converted-space">
    <w:name w:val="apple-converted-space"/>
    <w:rsid w:val="0012116F"/>
  </w:style>
  <w:style w:type="character" w:customStyle="1" w:styleId="selectable">
    <w:name w:val="selectable"/>
    <w:rsid w:val="0012116F"/>
  </w:style>
  <w:style w:type="character" w:styleId="Strong">
    <w:name w:val="Strong"/>
    <w:qFormat/>
    <w:rsid w:val="0012116F"/>
    <w:rPr>
      <w:b/>
      <w:bCs/>
    </w:rPr>
  </w:style>
  <w:style w:type="paragraph" w:customStyle="1" w:styleId="13">
    <w:name w:val="Заголовок1"/>
    <w:basedOn w:val="Normal"/>
    <w:next w:val="BodyText"/>
    <w:rsid w:val="0012116F"/>
    <w:pPr>
      <w:keepNext/>
      <w:spacing w:before="240" w:after="120" w:line="240" w:lineRule="auto"/>
    </w:pPr>
    <w:rPr>
      <w:rFonts w:ascii="Arial" w:eastAsia="Microsoft YaHei" w:hAnsi="Arial" w:cs="Mangal"/>
      <w:color w:val="00000A"/>
      <w:kern w:val="1"/>
      <w:sz w:val="28"/>
      <w:szCs w:val="28"/>
      <w:lang w:val="ru-RU"/>
    </w:rPr>
  </w:style>
  <w:style w:type="paragraph" w:styleId="BodyText">
    <w:name w:val="Body Text"/>
    <w:basedOn w:val="Normal"/>
    <w:rsid w:val="0012116F"/>
    <w:pPr>
      <w:spacing w:after="120" w:line="240" w:lineRule="auto"/>
    </w:pPr>
    <w:rPr>
      <w:rFonts w:ascii="Times New Roman" w:eastAsia="Times New Roman" w:hAnsi="Times New Roman"/>
      <w:color w:val="00000A"/>
      <w:kern w:val="1"/>
      <w:sz w:val="24"/>
      <w:szCs w:val="24"/>
      <w:lang w:val="ru-RU"/>
    </w:rPr>
  </w:style>
  <w:style w:type="paragraph" w:styleId="List">
    <w:name w:val="List"/>
    <w:basedOn w:val="BodyText"/>
    <w:rsid w:val="0012116F"/>
    <w:rPr>
      <w:rFonts w:cs="Lohit Hindi"/>
    </w:rPr>
  </w:style>
  <w:style w:type="paragraph" w:styleId="Caption">
    <w:name w:val="caption"/>
    <w:basedOn w:val="Normal"/>
    <w:qFormat/>
    <w:rsid w:val="0012116F"/>
    <w:pPr>
      <w:suppressLineNumbers/>
      <w:spacing w:before="120" w:after="120"/>
    </w:pPr>
    <w:rPr>
      <w:rFonts w:cs="Arial"/>
      <w:i/>
      <w:iCs/>
      <w:sz w:val="24"/>
      <w:szCs w:val="24"/>
    </w:rPr>
  </w:style>
  <w:style w:type="paragraph" w:customStyle="1" w:styleId="a0">
    <w:name w:val="Покажчик"/>
    <w:basedOn w:val="Normal"/>
    <w:rsid w:val="0012116F"/>
    <w:pPr>
      <w:suppressLineNumbers/>
    </w:pPr>
    <w:rPr>
      <w:rFonts w:cs="Arial"/>
    </w:rPr>
  </w:style>
  <w:style w:type="paragraph" w:styleId="Header">
    <w:name w:val="header"/>
    <w:basedOn w:val="Normal"/>
    <w:link w:val="HeaderChar1"/>
    <w:uiPriority w:val="99"/>
    <w:rsid w:val="0012116F"/>
    <w:pPr>
      <w:spacing w:after="0" w:line="240" w:lineRule="auto"/>
    </w:pPr>
  </w:style>
  <w:style w:type="paragraph" w:styleId="Footer">
    <w:name w:val="footer"/>
    <w:basedOn w:val="Normal"/>
    <w:rsid w:val="0012116F"/>
    <w:pPr>
      <w:spacing w:after="0" w:line="240" w:lineRule="auto"/>
    </w:pPr>
  </w:style>
  <w:style w:type="paragraph" w:styleId="BalloonText">
    <w:name w:val="Balloon Text"/>
    <w:basedOn w:val="Normal"/>
    <w:rsid w:val="0012116F"/>
    <w:pPr>
      <w:spacing w:after="0" w:line="240" w:lineRule="auto"/>
    </w:pPr>
    <w:rPr>
      <w:rFonts w:ascii="Tahoma" w:hAnsi="Tahoma" w:cs="Tahoma"/>
      <w:sz w:val="16"/>
      <w:szCs w:val="16"/>
    </w:rPr>
  </w:style>
  <w:style w:type="paragraph" w:customStyle="1" w:styleId="22">
    <w:name w:val="Текст примечания2"/>
    <w:basedOn w:val="Normal"/>
    <w:rsid w:val="0012116F"/>
    <w:rPr>
      <w:sz w:val="20"/>
      <w:szCs w:val="20"/>
    </w:rPr>
  </w:style>
  <w:style w:type="paragraph" w:styleId="CommentSubject">
    <w:name w:val="annotation subject"/>
    <w:basedOn w:val="22"/>
    <w:next w:val="22"/>
    <w:rsid w:val="0012116F"/>
    <w:rPr>
      <w:b/>
      <w:bCs/>
    </w:rPr>
  </w:style>
  <w:style w:type="paragraph" w:customStyle="1" w:styleId="14">
    <w:name w:val="Название1"/>
    <w:basedOn w:val="Normal"/>
    <w:rsid w:val="0012116F"/>
    <w:pPr>
      <w:suppressLineNumbers/>
      <w:spacing w:before="120" w:after="120" w:line="240" w:lineRule="auto"/>
    </w:pPr>
    <w:rPr>
      <w:rFonts w:ascii="Times New Roman" w:eastAsia="Times New Roman" w:hAnsi="Times New Roman" w:cs="Mangal"/>
      <w:i/>
      <w:iCs/>
      <w:color w:val="00000A"/>
      <w:kern w:val="1"/>
      <w:sz w:val="24"/>
      <w:szCs w:val="24"/>
      <w:lang w:val="ru-RU"/>
    </w:rPr>
  </w:style>
  <w:style w:type="paragraph" w:customStyle="1" w:styleId="15">
    <w:name w:val="Указатель1"/>
    <w:basedOn w:val="Normal"/>
    <w:rsid w:val="0012116F"/>
    <w:pPr>
      <w:suppressLineNumbers/>
      <w:spacing w:after="0" w:line="240" w:lineRule="auto"/>
    </w:pPr>
    <w:rPr>
      <w:rFonts w:ascii="Times New Roman" w:eastAsia="Times New Roman" w:hAnsi="Times New Roman" w:cs="Mangal"/>
      <w:color w:val="00000A"/>
      <w:kern w:val="1"/>
      <w:sz w:val="24"/>
      <w:szCs w:val="24"/>
      <w:lang w:val="ru-RU"/>
    </w:rPr>
  </w:style>
  <w:style w:type="paragraph" w:customStyle="1" w:styleId="Heading">
    <w:name w:val="Heading"/>
    <w:basedOn w:val="Normal"/>
    <w:next w:val="BodyText"/>
    <w:rsid w:val="0012116F"/>
    <w:pPr>
      <w:keepNext/>
      <w:spacing w:before="240" w:after="120" w:line="240" w:lineRule="auto"/>
    </w:pPr>
    <w:rPr>
      <w:rFonts w:ascii="Liberation Sans" w:eastAsia="WenQuanYi Micro Hei" w:hAnsi="Liberation Sans" w:cs="Lohit Hindi"/>
      <w:color w:val="00000A"/>
      <w:kern w:val="1"/>
      <w:sz w:val="28"/>
      <w:szCs w:val="28"/>
      <w:lang w:val="ru-RU"/>
    </w:rPr>
  </w:style>
  <w:style w:type="paragraph" w:customStyle="1" w:styleId="16">
    <w:name w:val="Название объекта1"/>
    <w:basedOn w:val="Normal"/>
    <w:rsid w:val="0012116F"/>
    <w:pPr>
      <w:suppressLineNumbers/>
      <w:spacing w:before="120" w:after="120" w:line="240" w:lineRule="auto"/>
    </w:pPr>
    <w:rPr>
      <w:rFonts w:ascii="Times New Roman" w:eastAsia="Times New Roman" w:hAnsi="Times New Roman" w:cs="Lohit Hindi"/>
      <w:i/>
      <w:iCs/>
      <w:color w:val="00000A"/>
      <w:kern w:val="1"/>
      <w:sz w:val="24"/>
      <w:szCs w:val="24"/>
      <w:lang w:val="ru-RU"/>
    </w:rPr>
  </w:style>
  <w:style w:type="paragraph" w:customStyle="1" w:styleId="Index">
    <w:name w:val="Index"/>
    <w:basedOn w:val="Normal"/>
    <w:rsid w:val="0012116F"/>
    <w:pPr>
      <w:suppressLineNumbers/>
      <w:spacing w:after="0" w:line="240" w:lineRule="auto"/>
    </w:pPr>
    <w:rPr>
      <w:rFonts w:ascii="Times New Roman" w:eastAsia="Times New Roman" w:hAnsi="Times New Roman" w:cs="Lohit Hindi"/>
      <w:color w:val="00000A"/>
      <w:kern w:val="1"/>
      <w:sz w:val="24"/>
      <w:szCs w:val="24"/>
      <w:lang w:val="ru-RU"/>
    </w:rPr>
  </w:style>
  <w:style w:type="paragraph" w:customStyle="1" w:styleId="17">
    <w:name w:val="Список литературы1"/>
    <w:basedOn w:val="Normal"/>
    <w:rsid w:val="0012116F"/>
    <w:pPr>
      <w:spacing w:after="0" w:line="240" w:lineRule="auto"/>
    </w:pPr>
    <w:rPr>
      <w:rFonts w:ascii="Times New Roman" w:eastAsia="Times New Roman" w:hAnsi="Times New Roman"/>
      <w:color w:val="00000A"/>
      <w:kern w:val="1"/>
      <w:sz w:val="24"/>
      <w:szCs w:val="24"/>
      <w:lang w:val="ru-RU"/>
    </w:rPr>
  </w:style>
  <w:style w:type="paragraph" w:customStyle="1" w:styleId="18">
    <w:name w:val="Текст примечания1"/>
    <w:basedOn w:val="Normal"/>
    <w:rsid w:val="0012116F"/>
    <w:pPr>
      <w:spacing w:after="0" w:line="240" w:lineRule="auto"/>
    </w:pPr>
    <w:rPr>
      <w:rFonts w:ascii="Times New Roman" w:eastAsia="Times New Roman" w:hAnsi="Times New Roman"/>
      <w:color w:val="00000A"/>
      <w:kern w:val="1"/>
      <w:sz w:val="20"/>
      <w:szCs w:val="20"/>
      <w:lang w:val="ru-RU"/>
    </w:rPr>
  </w:style>
  <w:style w:type="paragraph" w:customStyle="1" w:styleId="19">
    <w:name w:val="Тема примечания1"/>
    <w:basedOn w:val="18"/>
    <w:rsid w:val="0012116F"/>
    <w:rPr>
      <w:b/>
      <w:bCs/>
    </w:rPr>
  </w:style>
  <w:style w:type="paragraph" w:customStyle="1" w:styleId="1a">
    <w:name w:val="Текст выноски1"/>
    <w:basedOn w:val="Normal"/>
    <w:rsid w:val="0012116F"/>
    <w:pPr>
      <w:spacing w:after="0" w:line="240" w:lineRule="auto"/>
    </w:pPr>
    <w:rPr>
      <w:rFonts w:ascii="Tahoma" w:eastAsia="Times New Roman" w:hAnsi="Tahoma" w:cs="Tahoma"/>
      <w:color w:val="00000A"/>
      <w:kern w:val="1"/>
      <w:sz w:val="16"/>
      <w:szCs w:val="16"/>
      <w:lang w:val="ru-RU"/>
    </w:rPr>
  </w:style>
  <w:style w:type="paragraph" w:customStyle="1" w:styleId="1b">
    <w:name w:val="Абзац списка1"/>
    <w:basedOn w:val="Normal"/>
    <w:rsid w:val="0012116F"/>
    <w:pPr>
      <w:spacing w:after="0" w:line="240" w:lineRule="auto"/>
      <w:ind w:left="720"/>
    </w:pPr>
    <w:rPr>
      <w:rFonts w:ascii="Times New Roman" w:eastAsia="Times New Roman" w:hAnsi="Times New Roman"/>
      <w:color w:val="00000A"/>
      <w:kern w:val="1"/>
      <w:sz w:val="24"/>
      <w:szCs w:val="24"/>
      <w:lang w:val="ru-RU"/>
    </w:rPr>
  </w:style>
  <w:style w:type="paragraph" w:customStyle="1" w:styleId="1c">
    <w:name w:val="Текст сноски1"/>
    <w:basedOn w:val="Normal"/>
    <w:rsid w:val="0012116F"/>
    <w:pPr>
      <w:spacing w:after="0" w:line="240" w:lineRule="auto"/>
    </w:pPr>
    <w:rPr>
      <w:rFonts w:ascii="Times New Roman" w:eastAsia="Times New Roman" w:hAnsi="Times New Roman"/>
      <w:color w:val="00000A"/>
      <w:kern w:val="1"/>
      <w:sz w:val="20"/>
      <w:szCs w:val="20"/>
      <w:lang w:val="ru-RU"/>
    </w:rPr>
  </w:style>
  <w:style w:type="paragraph" w:styleId="NormalWeb">
    <w:name w:val="Normal (Web)"/>
    <w:basedOn w:val="Normal"/>
    <w:rsid w:val="0012116F"/>
    <w:pPr>
      <w:spacing w:before="280" w:after="280" w:line="240" w:lineRule="auto"/>
    </w:pPr>
    <w:rPr>
      <w:rFonts w:ascii="Times New Roman" w:eastAsia="Times New Roman" w:hAnsi="Times New Roman"/>
      <w:sz w:val="24"/>
      <w:szCs w:val="24"/>
    </w:rPr>
  </w:style>
  <w:style w:type="character" w:customStyle="1" w:styleId="HeaderChar1">
    <w:name w:val="Header Char1"/>
    <w:basedOn w:val="DefaultParagraphFont"/>
    <w:link w:val="Header"/>
    <w:uiPriority w:val="99"/>
    <w:rsid w:val="00FF557B"/>
    <w:rPr>
      <w:rFonts w:ascii="Calibri" w:eastAsia="Calibri" w:hAnsi="Calibri"/>
      <w:sz w:val="22"/>
      <w:szCs w:val="22"/>
      <w:lang w:val="en-US" w:eastAsia="zh-CN"/>
    </w:rPr>
  </w:style>
  <w:style w:type="character" w:styleId="FollowedHyperlink">
    <w:name w:val="FollowedHyperlink"/>
    <w:basedOn w:val="DefaultParagraphFont"/>
    <w:rsid w:val="007B5318"/>
    <w:rPr>
      <w:color w:val="954F72" w:themeColor="followedHyperlink"/>
      <w:u w:val="single"/>
    </w:rPr>
  </w:style>
  <w:style w:type="paragraph" w:styleId="ListParagraph">
    <w:name w:val="List Paragraph"/>
    <w:basedOn w:val="Normal"/>
    <w:uiPriority w:val="34"/>
    <w:qFormat/>
    <w:rsid w:val="00EE2423"/>
    <w:pPr>
      <w:ind w:left="720"/>
      <w:contextualSpacing/>
    </w:pPr>
  </w:style>
  <w:style w:type="character" w:customStyle="1" w:styleId="UnresolvedMention">
    <w:name w:val="Unresolved Mention"/>
    <w:basedOn w:val="DefaultParagraphFont"/>
    <w:uiPriority w:val="99"/>
    <w:semiHidden/>
    <w:unhideWhenUsed/>
    <w:rsid w:val="00087B62"/>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divs>
    <w:div w:id="1158224930">
      <w:bodyDiv w:val="1"/>
      <w:marLeft w:val="0"/>
      <w:marRight w:val="0"/>
      <w:marTop w:val="0"/>
      <w:marBottom w:val="0"/>
      <w:divBdr>
        <w:top w:val="none" w:sz="0" w:space="0" w:color="auto"/>
        <w:left w:val="none" w:sz="0" w:space="0" w:color="auto"/>
        <w:bottom w:val="none" w:sz="0" w:space="0" w:color="auto"/>
        <w:right w:val="none" w:sz="0" w:space="0" w:color="auto"/>
      </w:divBdr>
    </w:div>
    <w:div w:id="15261371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xGiAkI-pb8M&amp;feature=youtu.be" TargetMode="External"/><Relationship Id="rId13" Type="http://schemas.openxmlformats.org/officeDocument/2006/relationships/hyperlink" Target="https://www.nytimes.com/2011/02/08/health/08vancouver.html"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ww.youtube.com/watch?v=Sf_RkR3qm1A&amp;feature=youtu.be" TargetMode="External"/><Relationship Id="rId17" Type="http://schemas.openxmlformats.org/officeDocument/2006/relationships/hyperlink" Target="https://www.nytimes.com/roomfordebate/2013/11/28/how-will-aids-be-eradicated/we-can-end-aids-even-without-a-cure" TargetMode="External"/><Relationship Id="rId2" Type="http://schemas.openxmlformats.org/officeDocument/2006/relationships/numbering" Target="numbering.xml"/><Relationship Id="rId16" Type="http://schemas.openxmlformats.org/officeDocument/2006/relationships/hyperlink" Target="https://www.pbs.org/wgbh/frontline/film/endgame-aids-in-black-america/"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motherjones.com/politics/2014/03/nigeria-anti-gay-law-hiv/" TargetMode="External"/><Relationship Id="rId5" Type="http://schemas.openxmlformats.org/officeDocument/2006/relationships/webSettings" Target="webSettings.xml"/><Relationship Id="rId15" Type="http://schemas.openxmlformats.org/officeDocument/2006/relationships/hyperlink" Target="https://www.youtube.com/watch?v=IN8IT055wHE&amp;feature=youtu.be" TargetMode="External"/><Relationship Id="rId10" Type="http://schemas.openxmlformats.org/officeDocument/2006/relationships/hyperlink" Target="https://www.rwjf.org/en/library/research/2010/11/executive-summary/the-social-construction-of-illness.html" TargetMode="External"/><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https://www.avert.org/professionals/history-hiv-aids/origin" TargetMode="External"/><Relationship Id="rId14" Type="http://schemas.openxmlformats.org/officeDocument/2006/relationships/hyperlink" Target="https://www.nytimes.com/2014/05/24/opinion/sunday/ready-for-hivs-sexual-revolution.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4021FF-B05D-4BB0-A217-A73BF3B279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4694</Words>
  <Characters>26756</Characters>
  <Application>Microsoft Office Word</Application>
  <DocSecurity>0</DocSecurity>
  <Lines>222</Lines>
  <Paragraphs>62</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Conventions of Ancient Greek Theater</vt:lpstr>
      <vt:lpstr>Conventions of Ancient Greek Theater</vt:lpstr>
    </vt:vector>
  </TitlesOfParts>
  <Company>NhT</Company>
  <LinksUpToDate>false</LinksUpToDate>
  <CharactersWithSpaces>31388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Conventions of Ancient Greek Theater</dc:title>
  <dc:creator>Windows User</dc:creator>
  <cp:lastModifiedBy>ADM</cp:lastModifiedBy>
  <cp:revision>2</cp:revision>
  <cp:lastPrinted>1899-12-31T22:00:00Z</cp:lastPrinted>
  <dcterms:created xsi:type="dcterms:W3CDTF">2020-07-09T19:26:00Z</dcterms:created>
  <dcterms:modified xsi:type="dcterms:W3CDTF">2020-07-09T19:26:00Z</dcterms:modified>
</cp:coreProperties>
</file>